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E0F" w:rsidRPr="00A80F17" w:rsidRDefault="007B2E0F" w:rsidP="00CD32D4">
      <w:pPr>
        <w:tabs>
          <w:tab w:val="left" w:pos="2716"/>
          <w:tab w:val="right" w:pos="10440"/>
          <w:tab w:val="right" w:pos="13323"/>
        </w:tabs>
        <w:spacing w:after="0"/>
        <w:rPr>
          <w:rFonts w:ascii="Arial" w:eastAsia="SimSun" w:hAnsi="Arial" w:cs="Arial"/>
          <w:b/>
          <w:sz w:val="24"/>
          <w:szCs w:val="24"/>
          <w:lang w:val="en-US" w:eastAsia="zh-CN"/>
        </w:rPr>
      </w:pPr>
      <w:r w:rsidRPr="005B7538">
        <w:rPr>
          <w:rFonts w:ascii="Arial" w:hAnsi="Arial" w:cs="Arial"/>
          <w:b/>
          <w:sz w:val="24"/>
          <w:szCs w:val="24"/>
        </w:rPr>
        <w:t>3GPP TSG-RAN WG4 Meeting #</w:t>
      </w:r>
      <w:r w:rsidR="00F62DC6" w:rsidRPr="005B7538">
        <w:rPr>
          <w:rFonts w:ascii="Arial" w:eastAsia="SimSun" w:hAnsi="Arial" w:cs="Arial" w:hint="eastAsia"/>
          <w:b/>
          <w:sz w:val="24"/>
          <w:szCs w:val="24"/>
          <w:lang w:eastAsia="zh-CN"/>
        </w:rPr>
        <w:t>8</w:t>
      </w:r>
      <w:r w:rsidR="00A80F17">
        <w:rPr>
          <w:rFonts w:ascii="Arial" w:eastAsia="SimSun" w:hAnsi="Arial" w:cs="Arial"/>
          <w:b/>
          <w:sz w:val="24"/>
          <w:szCs w:val="24"/>
          <w:lang w:eastAsia="zh-CN"/>
        </w:rPr>
        <w:t>7</w:t>
      </w:r>
      <w:r w:rsidR="00797C3B" w:rsidRPr="005B7538">
        <w:rPr>
          <w:rFonts w:ascii="Arial" w:eastAsia="SimSun" w:hAnsi="Arial" w:cs="Arial" w:hint="eastAsia"/>
          <w:b/>
          <w:sz w:val="24"/>
          <w:szCs w:val="24"/>
          <w:lang w:eastAsia="zh-CN"/>
        </w:rPr>
        <w:t xml:space="preserve">                                  </w:t>
      </w:r>
      <w:r w:rsidR="00A80F17">
        <w:rPr>
          <w:rFonts w:ascii="Arial" w:eastAsia="SimSun" w:hAnsi="Arial" w:cs="Arial"/>
          <w:b/>
          <w:sz w:val="24"/>
          <w:szCs w:val="24"/>
          <w:lang w:eastAsia="zh-CN"/>
        </w:rPr>
        <w:tab/>
      </w:r>
      <w:r w:rsidR="00A80F17" w:rsidRPr="00A80F17">
        <w:rPr>
          <w:rFonts w:ascii="Arial" w:hAnsi="Arial" w:cs="Arial"/>
          <w:b/>
          <w:sz w:val="24"/>
          <w:szCs w:val="24"/>
        </w:rPr>
        <w:t>R4-1806309</w:t>
      </w:r>
    </w:p>
    <w:p w:rsidR="00EA4323" w:rsidRPr="00A80F17" w:rsidRDefault="00A80F17" w:rsidP="00A80F17">
      <w:pPr>
        <w:tabs>
          <w:tab w:val="left" w:pos="1985"/>
        </w:tabs>
        <w:rPr>
          <w:rFonts w:ascii="Arial" w:hAnsi="Arial" w:cs="Arial"/>
          <w:b/>
          <w:noProof/>
          <w:sz w:val="24"/>
        </w:rPr>
      </w:pPr>
      <w:r w:rsidRPr="00706FBB">
        <w:rPr>
          <w:rFonts w:ascii="Arial" w:hAnsi="Arial" w:cs="Arial"/>
          <w:b/>
          <w:noProof/>
          <w:sz w:val="24"/>
        </w:rPr>
        <w:t>Busan, South Korea, 21 – 25 May, 2018</w:t>
      </w:r>
    </w:p>
    <w:p w:rsidR="00A80F17" w:rsidRPr="00A80F17" w:rsidRDefault="00A80F17" w:rsidP="007B2E0F">
      <w:pPr>
        <w:tabs>
          <w:tab w:val="left" w:pos="1985"/>
        </w:tabs>
        <w:jc w:val="both"/>
        <w:rPr>
          <w:rFonts w:ascii="Arial" w:eastAsia="SimSun" w:hAnsi="Arial" w:cs="Arial"/>
          <w:b/>
          <w:sz w:val="22"/>
          <w:lang w:eastAsia="zh-CN"/>
        </w:rPr>
      </w:pPr>
      <w:r w:rsidRPr="005B7538">
        <w:rPr>
          <w:rFonts w:ascii="Arial" w:hAnsi="Arial" w:cs="Arial"/>
          <w:b/>
          <w:sz w:val="22"/>
        </w:rPr>
        <w:t>Agenda Item:</w:t>
      </w:r>
      <w:r w:rsidRPr="005B7538">
        <w:rPr>
          <w:rFonts w:ascii="Arial" w:hAnsi="Arial" w:cs="Arial"/>
          <w:b/>
          <w:sz w:val="22"/>
        </w:rPr>
        <w:tab/>
      </w:r>
      <w:r>
        <w:rPr>
          <w:rFonts w:ascii="Arial" w:eastAsia="SimSun" w:hAnsi="Arial" w:cs="Arial"/>
          <w:sz w:val="22"/>
          <w:lang w:eastAsia="zh-CN"/>
        </w:rPr>
        <w:t>6.22.4</w:t>
      </w:r>
    </w:p>
    <w:p w:rsidR="007B2E0F" w:rsidRPr="005B7538" w:rsidRDefault="007B2E0F" w:rsidP="007B2E0F">
      <w:pPr>
        <w:tabs>
          <w:tab w:val="left" w:pos="1985"/>
        </w:tabs>
        <w:jc w:val="both"/>
        <w:rPr>
          <w:rFonts w:ascii="Arial" w:hAnsi="Arial" w:cs="Arial"/>
          <w:sz w:val="22"/>
        </w:rPr>
      </w:pPr>
      <w:r w:rsidRPr="005B7538">
        <w:rPr>
          <w:rFonts w:ascii="Arial" w:hAnsi="Arial" w:cs="Arial"/>
          <w:b/>
          <w:sz w:val="22"/>
        </w:rPr>
        <w:t xml:space="preserve">Source: </w:t>
      </w:r>
      <w:r w:rsidRPr="005B7538">
        <w:rPr>
          <w:rFonts w:ascii="Arial" w:hAnsi="Arial" w:cs="Arial"/>
          <w:b/>
          <w:sz w:val="22"/>
        </w:rPr>
        <w:tab/>
      </w:r>
      <w:r w:rsidR="00A80F17" w:rsidRPr="00A80F17">
        <w:rPr>
          <w:rFonts w:ascii="Arial" w:hAnsi="Arial" w:cs="Arial"/>
          <w:sz w:val="22"/>
        </w:rPr>
        <w:t>Intel Corporation</w:t>
      </w:r>
    </w:p>
    <w:p w:rsidR="007B2E0F" w:rsidRPr="005B7538" w:rsidRDefault="007B2E0F" w:rsidP="00613A60">
      <w:pPr>
        <w:tabs>
          <w:tab w:val="left" w:pos="1985"/>
        </w:tabs>
        <w:ind w:left="663" w:hangingChars="300" w:hanging="663"/>
        <w:jc w:val="both"/>
        <w:rPr>
          <w:rFonts w:ascii="Arial" w:eastAsia="SimSun" w:hAnsi="Arial" w:cs="Arial"/>
          <w:b/>
          <w:sz w:val="22"/>
          <w:lang w:eastAsia="zh-CN"/>
        </w:rPr>
      </w:pPr>
      <w:r w:rsidRPr="005B7538">
        <w:rPr>
          <w:rFonts w:ascii="Arial" w:hAnsi="Arial" w:cs="Arial"/>
          <w:b/>
          <w:sz w:val="22"/>
        </w:rPr>
        <w:t xml:space="preserve">Title: </w:t>
      </w:r>
      <w:r w:rsidR="00613A60" w:rsidRPr="005B7538">
        <w:rPr>
          <w:rFonts w:ascii="Arial" w:eastAsia="SimSun" w:hAnsi="Arial" w:cs="Arial" w:hint="eastAsia"/>
          <w:b/>
          <w:sz w:val="22"/>
          <w:lang w:eastAsia="zh-CN"/>
        </w:rPr>
        <w:t xml:space="preserve"> </w:t>
      </w:r>
      <w:r w:rsidRPr="005B7538">
        <w:rPr>
          <w:rFonts w:ascii="Arial" w:hAnsi="Arial" w:cs="Arial"/>
          <w:b/>
          <w:sz w:val="22"/>
        </w:rPr>
        <w:tab/>
      </w:r>
      <w:bookmarkStart w:id="0" w:name="OLE_LINK40"/>
      <w:r w:rsidR="00A80F17" w:rsidRPr="00A80F17">
        <w:rPr>
          <w:rFonts w:ascii="Arial" w:eastAsia="SimSun" w:hAnsi="Arial" w:cs="Arial"/>
          <w:sz w:val="22"/>
          <w:lang w:eastAsia="zh-CN"/>
        </w:rPr>
        <w:t>On the interruption for SCell activation and deactivation with sTTI</w:t>
      </w:r>
    </w:p>
    <w:bookmarkEnd w:id="0"/>
    <w:p w:rsidR="007B2E0F" w:rsidRPr="005B7538" w:rsidRDefault="007B2E0F" w:rsidP="007B2E0F">
      <w:pPr>
        <w:tabs>
          <w:tab w:val="left" w:pos="1985"/>
        </w:tabs>
        <w:jc w:val="both"/>
        <w:rPr>
          <w:rFonts w:ascii="Arial" w:eastAsia="SimSun" w:hAnsi="Arial" w:cs="Arial"/>
          <w:b/>
          <w:sz w:val="22"/>
          <w:lang w:eastAsia="zh-CN"/>
        </w:rPr>
      </w:pPr>
      <w:r w:rsidRPr="005B7538">
        <w:rPr>
          <w:rFonts w:ascii="Arial" w:hAnsi="Arial" w:cs="Arial"/>
          <w:b/>
          <w:sz w:val="22"/>
        </w:rPr>
        <w:t>Document for:</w:t>
      </w:r>
      <w:r w:rsidRPr="005B7538">
        <w:rPr>
          <w:rFonts w:ascii="Arial" w:hAnsi="Arial" w:cs="Arial"/>
          <w:b/>
          <w:sz w:val="22"/>
        </w:rPr>
        <w:tab/>
      </w:r>
      <w:r w:rsidR="00222631" w:rsidRPr="005B7538">
        <w:rPr>
          <w:rFonts w:ascii="Arial" w:eastAsia="SimSun" w:hAnsi="Arial" w:cs="Arial" w:hint="eastAsia"/>
          <w:sz w:val="22"/>
          <w:lang w:eastAsia="zh-CN"/>
        </w:rPr>
        <w:t>Discussion</w:t>
      </w:r>
    </w:p>
    <w:p w:rsidR="00DC13E9" w:rsidRPr="005B7538" w:rsidRDefault="00DC13E9" w:rsidP="007B2E0F">
      <w:pPr>
        <w:pStyle w:val="Heading1"/>
        <w:numPr>
          <w:ilvl w:val="0"/>
          <w:numId w:val="1"/>
        </w:numPr>
        <w:tabs>
          <w:tab w:val="num" w:pos="45"/>
        </w:tabs>
        <w:ind w:left="405"/>
        <w:rPr>
          <w:sz w:val="32"/>
          <w:szCs w:val="32"/>
        </w:rPr>
      </w:pPr>
      <w:r w:rsidRPr="005B7538">
        <w:rPr>
          <w:sz w:val="32"/>
          <w:szCs w:val="32"/>
        </w:rPr>
        <w:t>Introduction</w:t>
      </w:r>
    </w:p>
    <w:p w:rsidR="00B47797" w:rsidRDefault="00A80F17" w:rsidP="00A065F3">
      <w:pPr>
        <w:spacing w:beforeLines="50" w:before="120" w:afterLines="50" w:after="120"/>
        <w:ind w:right="-96"/>
        <w:rPr>
          <w:rFonts w:eastAsia="SimSun"/>
          <w:lang w:eastAsia="zh-CN"/>
        </w:rPr>
      </w:pPr>
      <w:bookmarkStart w:id="1" w:name="_Ref178064866"/>
      <w:r>
        <w:rPr>
          <w:rFonts w:eastAsia="SimSun"/>
          <w:lang w:eastAsia="zh-CN"/>
        </w:rPr>
        <w:t>The requirements on interruption location for SCell addition/release for CA in current TS 36.133 has not reflected the new HARQ processing timeline with sTTI</w:t>
      </w:r>
      <w:r w:rsidR="008033BC">
        <w:rPr>
          <w:rFonts w:eastAsia="SimSun"/>
          <w:lang w:eastAsia="zh-CN"/>
        </w:rPr>
        <w:t>.</w:t>
      </w:r>
      <w:r>
        <w:rPr>
          <w:rFonts w:eastAsia="SimSun"/>
          <w:lang w:eastAsia="zh-CN"/>
        </w:rPr>
        <w:t xml:space="preserve"> In this contribution, we provide the discussion on the interruption for SCell activation and deactivation with sTTI.</w:t>
      </w:r>
    </w:p>
    <w:bookmarkEnd w:id="1"/>
    <w:p w:rsidR="003E7AD5" w:rsidRPr="005B7538" w:rsidRDefault="002F7F42" w:rsidP="003E7AD5">
      <w:pPr>
        <w:pStyle w:val="Heading1"/>
        <w:numPr>
          <w:ilvl w:val="0"/>
          <w:numId w:val="1"/>
        </w:numPr>
        <w:tabs>
          <w:tab w:val="num" w:pos="45"/>
        </w:tabs>
        <w:ind w:left="405"/>
        <w:rPr>
          <w:sz w:val="32"/>
          <w:szCs w:val="32"/>
        </w:rPr>
      </w:pPr>
      <w:r w:rsidRPr="005B7538">
        <w:rPr>
          <w:rFonts w:eastAsia="SimSun" w:hint="eastAsia"/>
          <w:sz w:val="32"/>
          <w:szCs w:val="32"/>
        </w:rPr>
        <w:t>Discussion</w:t>
      </w:r>
    </w:p>
    <w:p w:rsidR="00DC78FE" w:rsidRDefault="00DC78FE" w:rsidP="000E3DAE">
      <w:pPr>
        <w:spacing w:beforeLines="50" w:before="120" w:afterLines="50" w:after="120"/>
        <w:ind w:right="-96"/>
        <w:rPr>
          <w:rFonts w:eastAsia="SimSun"/>
          <w:lang w:eastAsia="zh-CN"/>
        </w:rPr>
      </w:pPr>
      <w:r>
        <w:rPr>
          <w:rFonts w:eastAsia="SimSun"/>
          <w:lang w:eastAsia="zh-CN"/>
        </w:rPr>
        <w:t>RAN1 sent an LS</w:t>
      </w:r>
      <w:r w:rsidRPr="00DC78FE">
        <w:rPr>
          <w:rFonts w:eastAsia="SimSun"/>
          <w:lang w:eastAsia="zh-CN"/>
        </w:rPr>
        <w:t xml:space="preserve"> on maximum TA and processing time for LTE shortened processing time and short TTI</w:t>
      </w:r>
      <w:r w:rsidR="00E76597">
        <w:rPr>
          <w:rFonts w:eastAsia="SimSun"/>
          <w:lang w:eastAsia="zh-CN"/>
        </w:rPr>
        <w:t xml:space="preserve"> [</w:t>
      </w:r>
      <w:r w:rsidR="00A31554">
        <w:rPr>
          <w:rFonts w:eastAsia="SimSun"/>
          <w:lang w:eastAsia="zh-CN"/>
        </w:rPr>
        <w:t>2</w:t>
      </w:r>
      <w:r w:rsidR="00E76597">
        <w:rPr>
          <w:rFonts w:eastAsia="SimSun"/>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094C23" w:rsidRPr="003D7FF6" w:rsidTr="003D7FF6">
        <w:tc>
          <w:tcPr>
            <w:tcW w:w="9605" w:type="dxa"/>
            <w:shd w:val="clear" w:color="auto" w:fill="auto"/>
          </w:tcPr>
          <w:p w:rsidR="000E3DAE" w:rsidRPr="005A23A4" w:rsidRDefault="000E3DAE" w:rsidP="000E3DAE">
            <w:pPr>
              <w:spacing w:afterLines="50" w:after="120"/>
              <w:jc w:val="both"/>
              <w:rPr>
                <w:lang w:eastAsia="ja-JP"/>
              </w:rPr>
            </w:pPr>
            <w:r w:rsidRPr="005A23A4">
              <w:rPr>
                <w:lang w:eastAsia="ja-JP"/>
              </w:rPr>
              <w:t xml:space="preserve">Based on this new timing advance restriction described above, RAN1 agreed the following minimum processing time and maximum supported timing advance combinations given in Table 1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2273"/>
              <w:gridCol w:w="1813"/>
            </w:tblGrid>
            <w:tr w:rsidR="000E3DAE" w:rsidRPr="005A23A4" w:rsidTr="00D20B8B">
              <w:trPr>
                <w:jc w:val="center"/>
              </w:trPr>
              <w:tc>
                <w:tcPr>
                  <w:tcW w:w="2978" w:type="dxa"/>
                  <w:shd w:val="clear" w:color="auto" w:fill="auto"/>
                </w:tcPr>
                <w:p w:rsidR="000E3DAE" w:rsidRPr="005A23A4" w:rsidRDefault="000E3DAE" w:rsidP="000E3DAE">
                  <w:pPr>
                    <w:spacing w:afterLines="50" w:after="120"/>
                    <w:rPr>
                      <w:b/>
                      <w:lang w:eastAsia="ja-JP"/>
                    </w:rPr>
                  </w:pPr>
                  <w:r w:rsidRPr="005A23A4">
                    <w:rPr>
                      <w:b/>
                      <w:lang w:eastAsia="ja-JP"/>
                    </w:rPr>
                    <w:t>Reduced processing time and short TTI configuration</w:t>
                  </w:r>
                </w:p>
              </w:tc>
              <w:tc>
                <w:tcPr>
                  <w:tcW w:w="2273" w:type="dxa"/>
                  <w:shd w:val="clear" w:color="auto" w:fill="auto"/>
                </w:tcPr>
                <w:p w:rsidR="000E3DAE" w:rsidRPr="005A23A4" w:rsidRDefault="000E3DAE" w:rsidP="000E3DAE">
                  <w:pPr>
                    <w:spacing w:afterLines="50" w:after="120"/>
                    <w:jc w:val="center"/>
                    <w:rPr>
                      <w:b/>
                      <w:lang w:eastAsia="ja-JP"/>
                    </w:rPr>
                  </w:pPr>
                  <w:r w:rsidRPr="005A23A4">
                    <w:rPr>
                      <w:b/>
                      <w:lang w:eastAsia="ja-JP"/>
                    </w:rPr>
                    <w:t>Min. Processing time</w:t>
                  </w:r>
                </w:p>
              </w:tc>
              <w:tc>
                <w:tcPr>
                  <w:tcW w:w="1813" w:type="dxa"/>
                  <w:shd w:val="clear" w:color="auto" w:fill="auto"/>
                </w:tcPr>
                <w:p w:rsidR="000E3DAE" w:rsidRPr="005A23A4" w:rsidRDefault="000E3DAE" w:rsidP="000E3DAE">
                  <w:pPr>
                    <w:spacing w:afterLines="50" w:after="120"/>
                    <w:jc w:val="center"/>
                    <w:rPr>
                      <w:b/>
                      <w:lang w:eastAsia="ja-JP"/>
                    </w:rPr>
                  </w:pPr>
                  <w:r w:rsidRPr="005A23A4">
                    <w:rPr>
                      <w:b/>
                      <w:lang w:eastAsia="ja-JP"/>
                    </w:rPr>
                    <w:t>TA</w:t>
                  </w:r>
                  <w:r w:rsidRPr="005A23A4">
                    <w:rPr>
                      <w:b/>
                      <w:vertAlign w:val="subscript"/>
                      <w:lang w:eastAsia="ja-JP"/>
                    </w:rPr>
                    <w:t>max</w:t>
                  </w:r>
                </w:p>
              </w:tc>
            </w:tr>
            <w:tr w:rsidR="000E3DAE" w:rsidRPr="005A23A4" w:rsidTr="00D20B8B">
              <w:trPr>
                <w:jc w:val="center"/>
              </w:trPr>
              <w:tc>
                <w:tcPr>
                  <w:tcW w:w="2978" w:type="dxa"/>
                  <w:shd w:val="clear" w:color="auto" w:fill="auto"/>
                </w:tcPr>
                <w:p w:rsidR="000E3DAE" w:rsidRPr="005A23A4" w:rsidRDefault="000E3DAE" w:rsidP="000E3DAE">
                  <w:pPr>
                    <w:spacing w:afterLines="50" w:after="120"/>
                    <w:rPr>
                      <w:lang w:eastAsia="ja-JP"/>
                    </w:rPr>
                  </w:pPr>
                  <w:bookmarkStart w:id="2" w:name="OLE_LINK71"/>
                  <w:r w:rsidRPr="005A23A4">
                    <w:rPr>
                      <w:lang w:eastAsia="ja-JP"/>
                    </w:rPr>
                    <w:t>1ms TTI with reduced</w:t>
                  </w:r>
                  <w:r w:rsidRPr="005A23A4">
                    <w:rPr>
                      <w:lang w:eastAsia="ja-JP"/>
                    </w:rPr>
                    <w:br/>
                    <w:t>processing time</w:t>
                  </w:r>
                  <w:bookmarkEnd w:id="2"/>
                </w:p>
              </w:tc>
              <w:tc>
                <w:tcPr>
                  <w:tcW w:w="2273" w:type="dxa"/>
                  <w:shd w:val="clear" w:color="auto" w:fill="auto"/>
                </w:tcPr>
                <w:p w:rsidR="000E3DAE" w:rsidRPr="005A23A4" w:rsidRDefault="000E3DAE" w:rsidP="000E3DAE">
                  <w:pPr>
                    <w:spacing w:afterLines="50" w:after="120"/>
                    <w:jc w:val="center"/>
                    <w:rPr>
                      <w:lang w:eastAsia="ja-JP"/>
                    </w:rPr>
                  </w:pPr>
                  <w:r w:rsidRPr="005A23A4">
                    <w:rPr>
                      <w:lang w:eastAsia="ja-JP"/>
                    </w:rPr>
                    <w:t>N+3</w:t>
                  </w:r>
                </w:p>
              </w:tc>
              <w:tc>
                <w:tcPr>
                  <w:tcW w:w="1813" w:type="dxa"/>
                  <w:shd w:val="clear" w:color="auto" w:fill="auto"/>
                </w:tcPr>
                <w:p w:rsidR="000E3DAE" w:rsidRPr="005A23A4" w:rsidRDefault="000E3DAE" w:rsidP="000E3DAE">
                  <w:pPr>
                    <w:spacing w:afterLines="50" w:after="120"/>
                    <w:jc w:val="center"/>
                    <w:rPr>
                      <w:lang w:eastAsia="ja-JP"/>
                    </w:rPr>
                  </w:pPr>
                  <w:r w:rsidRPr="005A23A4">
                    <w:rPr>
                      <w:lang w:eastAsia="ja-JP"/>
                    </w:rPr>
                    <w:t>6144*Ts</w:t>
                  </w:r>
                </w:p>
              </w:tc>
            </w:tr>
            <w:tr w:rsidR="000E3DAE" w:rsidRPr="005A23A4" w:rsidTr="00D20B8B">
              <w:trPr>
                <w:jc w:val="center"/>
              </w:trPr>
              <w:tc>
                <w:tcPr>
                  <w:tcW w:w="2978" w:type="dxa"/>
                  <w:shd w:val="clear" w:color="auto" w:fill="auto"/>
                </w:tcPr>
                <w:p w:rsidR="000E3DAE" w:rsidRPr="005A23A4" w:rsidRDefault="000E3DAE" w:rsidP="000E3DAE">
                  <w:pPr>
                    <w:spacing w:afterLines="50" w:after="120"/>
                    <w:jc w:val="both"/>
                    <w:rPr>
                      <w:lang w:eastAsia="ja-JP"/>
                    </w:rPr>
                  </w:pPr>
                  <w:r w:rsidRPr="005A23A4">
                    <w:rPr>
                      <w:lang w:eastAsia="ja-JP"/>
                    </w:rPr>
                    <w:t>slot TTI</w:t>
                  </w:r>
                </w:p>
              </w:tc>
              <w:tc>
                <w:tcPr>
                  <w:tcW w:w="2273" w:type="dxa"/>
                  <w:shd w:val="clear" w:color="auto" w:fill="auto"/>
                </w:tcPr>
                <w:p w:rsidR="000E3DAE" w:rsidRPr="005A23A4" w:rsidRDefault="000E3DAE" w:rsidP="000E3DAE">
                  <w:pPr>
                    <w:spacing w:afterLines="50" w:after="120"/>
                    <w:jc w:val="center"/>
                    <w:rPr>
                      <w:lang w:eastAsia="ja-JP"/>
                    </w:rPr>
                  </w:pPr>
                  <w:r w:rsidRPr="005A23A4">
                    <w:rPr>
                      <w:lang w:eastAsia="ja-JP"/>
                    </w:rPr>
                    <w:t>N+4</w:t>
                  </w:r>
                </w:p>
              </w:tc>
              <w:tc>
                <w:tcPr>
                  <w:tcW w:w="1813" w:type="dxa"/>
                  <w:shd w:val="clear" w:color="auto" w:fill="auto"/>
                </w:tcPr>
                <w:p w:rsidR="000E3DAE" w:rsidRPr="005A23A4" w:rsidRDefault="000E3DAE" w:rsidP="000E3DAE">
                  <w:pPr>
                    <w:spacing w:afterLines="50" w:after="120"/>
                    <w:jc w:val="center"/>
                    <w:rPr>
                      <w:lang w:eastAsia="ja-JP"/>
                    </w:rPr>
                  </w:pPr>
                  <w:r w:rsidRPr="005A23A4">
                    <w:rPr>
                      <w:lang w:eastAsia="ja-JP"/>
                    </w:rPr>
                    <w:t>9520*Ts</w:t>
                  </w:r>
                </w:p>
              </w:tc>
            </w:tr>
            <w:tr w:rsidR="000E3DAE" w:rsidRPr="005A23A4" w:rsidTr="00D20B8B">
              <w:trPr>
                <w:jc w:val="center"/>
              </w:trPr>
              <w:tc>
                <w:tcPr>
                  <w:tcW w:w="2978" w:type="dxa"/>
                  <w:shd w:val="clear" w:color="auto" w:fill="auto"/>
                </w:tcPr>
                <w:p w:rsidR="000E3DAE" w:rsidRPr="005A23A4" w:rsidRDefault="000E3DAE" w:rsidP="000E3DAE">
                  <w:pPr>
                    <w:spacing w:afterLines="50" w:after="120"/>
                    <w:jc w:val="both"/>
                    <w:rPr>
                      <w:highlight w:val="yellow"/>
                      <w:lang w:eastAsia="ja-JP"/>
                    </w:rPr>
                  </w:pPr>
                  <w:r w:rsidRPr="005A23A4">
                    <w:rPr>
                      <w:highlight w:val="yellow"/>
                      <w:lang w:eastAsia="ja-JP"/>
                    </w:rPr>
                    <w:t>Subslot TTI Set 1</w:t>
                  </w:r>
                </w:p>
              </w:tc>
              <w:tc>
                <w:tcPr>
                  <w:tcW w:w="2273" w:type="dxa"/>
                  <w:shd w:val="clear" w:color="auto" w:fill="auto"/>
                </w:tcPr>
                <w:p w:rsidR="000E3DAE" w:rsidRPr="005A23A4" w:rsidRDefault="000E3DAE" w:rsidP="000E3DAE">
                  <w:pPr>
                    <w:spacing w:afterLines="50" w:after="120"/>
                    <w:jc w:val="center"/>
                    <w:rPr>
                      <w:highlight w:val="yellow"/>
                      <w:lang w:eastAsia="ja-JP"/>
                    </w:rPr>
                  </w:pPr>
                  <w:r w:rsidRPr="005A23A4">
                    <w:rPr>
                      <w:highlight w:val="yellow"/>
                      <w:lang w:eastAsia="ja-JP"/>
                    </w:rPr>
                    <w:t xml:space="preserve">N+4 </w:t>
                  </w:r>
                </w:p>
                <w:p w:rsidR="000E3DAE" w:rsidRPr="005A23A4" w:rsidRDefault="000E3DAE" w:rsidP="000E3DAE">
                  <w:pPr>
                    <w:spacing w:afterLines="50" w:after="120"/>
                    <w:jc w:val="center"/>
                    <w:rPr>
                      <w:highlight w:val="yellow"/>
                      <w:lang w:eastAsia="ja-JP"/>
                    </w:rPr>
                  </w:pPr>
                  <w:r w:rsidRPr="005A23A4">
                    <w:rPr>
                      <w:highlight w:val="yellow"/>
                      <w:lang w:eastAsia="ja-JP"/>
                    </w:rPr>
                    <w:t>N+6</w:t>
                  </w:r>
                </w:p>
              </w:tc>
              <w:tc>
                <w:tcPr>
                  <w:tcW w:w="1813" w:type="dxa"/>
                  <w:shd w:val="clear" w:color="auto" w:fill="auto"/>
                </w:tcPr>
                <w:p w:rsidR="000E3DAE" w:rsidRPr="005A23A4" w:rsidRDefault="000E3DAE" w:rsidP="000E3DAE">
                  <w:pPr>
                    <w:spacing w:afterLines="50" w:after="120"/>
                    <w:jc w:val="center"/>
                    <w:rPr>
                      <w:highlight w:val="yellow"/>
                      <w:lang w:eastAsia="ja-JP"/>
                    </w:rPr>
                  </w:pPr>
                  <w:r w:rsidRPr="005A23A4">
                    <w:rPr>
                      <w:highlight w:val="yellow"/>
                      <w:lang w:eastAsia="ja-JP"/>
                    </w:rPr>
                    <w:t>2048*Ts for N+4</w:t>
                  </w:r>
                </w:p>
                <w:p w:rsidR="000E3DAE" w:rsidRPr="005A23A4" w:rsidRDefault="000E3DAE" w:rsidP="000E3DAE">
                  <w:pPr>
                    <w:spacing w:afterLines="50" w:after="120"/>
                    <w:jc w:val="center"/>
                    <w:rPr>
                      <w:highlight w:val="yellow"/>
                      <w:lang w:eastAsia="ja-JP"/>
                    </w:rPr>
                  </w:pPr>
                  <w:r w:rsidRPr="005A23A4">
                    <w:rPr>
                      <w:highlight w:val="yellow"/>
                      <w:lang w:eastAsia="ja-JP"/>
                    </w:rPr>
                    <w:t>10816*Ts for N+6</w:t>
                  </w:r>
                </w:p>
              </w:tc>
            </w:tr>
            <w:tr w:rsidR="000E3DAE" w:rsidRPr="005A23A4" w:rsidTr="00D20B8B">
              <w:trPr>
                <w:jc w:val="center"/>
              </w:trPr>
              <w:tc>
                <w:tcPr>
                  <w:tcW w:w="2978" w:type="dxa"/>
                  <w:shd w:val="clear" w:color="auto" w:fill="auto"/>
                </w:tcPr>
                <w:p w:rsidR="000E3DAE" w:rsidRPr="005A23A4" w:rsidRDefault="000E3DAE" w:rsidP="000E3DAE">
                  <w:pPr>
                    <w:spacing w:afterLines="50" w:after="120"/>
                    <w:jc w:val="both"/>
                    <w:rPr>
                      <w:highlight w:val="yellow"/>
                      <w:lang w:eastAsia="ja-JP"/>
                    </w:rPr>
                  </w:pPr>
                  <w:r w:rsidRPr="005A23A4">
                    <w:rPr>
                      <w:highlight w:val="yellow"/>
                      <w:lang w:eastAsia="ja-JP"/>
                    </w:rPr>
                    <w:t>Subslot TTI Set 2</w:t>
                  </w:r>
                </w:p>
              </w:tc>
              <w:tc>
                <w:tcPr>
                  <w:tcW w:w="2273" w:type="dxa"/>
                  <w:shd w:val="clear" w:color="auto" w:fill="auto"/>
                </w:tcPr>
                <w:p w:rsidR="000E3DAE" w:rsidRPr="005A23A4" w:rsidRDefault="000E3DAE" w:rsidP="000E3DAE">
                  <w:pPr>
                    <w:spacing w:afterLines="50" w:after="120"/>
                    <w:jc w:val="center"/>
                    <w:rPr>
                      <w:highlight w:val="yellow"/>
                      <w:lang w:eastAsia="ja-JP"/>
                    </w:rPr>
                  </w:pPr>
                  <w:r w:rsidRPr="005A23A4">
                    <w:rPr>
                      <w:highlight w:val="yellow"/>
                      <w:lang w:eastAsia="ja-JP"/>
                    </w:rPr>
                    <w:t>N+6</w:t>
                  </w:r>
                </w:p>
                <w:p w:rsidR="000E3DAE" w:rsidRPr="005A23A4" w:rsidRDefault="000E3DAE" w:rsidP="000E3DAE">
                  <w:pPr>
                    <w:spacing w:afterLines="50" w:after="120"/>
                    <w:jc w:val="center"/>
                    <w:rPr>
                      <w:highlight w:val="yellow"/>
                      <w:lang w:eastAsia="ja-JP"/>
                    </w:rPr>
                  </w:pPr>
                  <w:r w:rsidRPr="005A23A4">
                    <w:rPr>
                      <w:highlight w:val="yellow"/>
                      <w:lang w:eastAsia="ja-JP"/>
                    </w:rPr>
                    <w:t>N+8</w:t>
                  </w:r>
                </w:p>
              </w:tc>
              <w:tc>
                <w:tcPr>
                  <w:tcW w:w="1813" w:type="dxa"/>
                  <w:shd w:val="clear" w:color="auto" w:fill="auto"/>
                </w:tcPr>
                <w:p w:rsidR="000E3DAE" w:rsidRPr="005A23A4" w:rsidRDefault="000E3DAE" w:rsidP="000E3DAE">
                  <w:pPr>
                    <w:spacing w:afterLines="50" w:after="120"/>
                    <w:jc w:val="center"/>
                    <w:rPr>
                      <w:highlight w:val="yellow"/>
                      <w:lang w:eastAsia="ja-JP"/>
                    </w:rPr>
                  </w:pPr>
                  <w:r w:rsidRPr="005A23A4">
                    <w:rPr>
                      <w:highlight w:val="yellow"/>
                      <w:lang w:eastAsia="ja-JP"/>
                    </w:rPr>
                    <w:t>5120*Ts for N+6</w:t>
                  </w:r>
                </w:p>
                <w:p w:rsidR="000E3DAE" w:rsidRPr="005A23A4" w:rsidRDefault="000E3DAE" w:rsidP="000E3DAE">
                  <w:pPr>
                    <w:spacing w:afterLines="50" w:after="120"/>
                    <w:jc w:val="center"/>
                    <w:rPr>
                      <w:highlight w:val="yellow"/>
                      <w:lang w:eastAsia="ja-JP"/>
                    </w:rPr>
                  </w:pPr>
                  <w:r w:rsidRPr="005A23A4">
                    <w:rPr>
                      <w:highlight w:val="yellow"/>
                      <w:lang w:eastAsia="ja-JP"/>
                    </w:rPr>
                    <w:t>13888*Ts for N+8</w:t>
                  </w:r>
                </w:p>
              </w:tc>
            </w:tr>
          </w:tbl>
          <w:p w:rsidR="000E3DAE" w:rsidRPr="005A23A4" w:rsidRDefault="000E3DAE" w:rsidP="000E3DAE">
            <w:pPr>
              <w:spacing w:afterLines="50" w:after="120"/>
              <w:jc w:val="center"/>
              <w:rPr>
                <w:lang w:eastAsia="ja-JP"/>
              </w:rPr>
            </w:pPr>
            <w:r w:rsidRPr="005A23A4">
              <w:rPr>
                <w:lang w:eastAsia="ja-JP"/>
              </w:rPr>
              <w:t>Table 1: Minimum processing time assumption (i.e. N+x) and TA</w:t>
            </w:r>
            <w:r w:rsidRPr="005A23A4">
              <w:rPr>
                <w:vertAlign w:val="subscript"/>
                <w:lang w:eastAsia="ja-JP"/>
              </w:rPr>
              <w:t>max</w:t>
            </w:r>
            <w:r w:rsidRPr="005A23A4">
              <w:rPr>
                <w:lang w:eastAsia="ja-JP"/>
              </w:rPr>
              <w:br/>
              <w:t>for reduced processing time and shortened TTI</w:t>
            </w:r>
          </w:p>
          <w:p w:rsidR="000E3DAE" w:rsidRPr="005A23A4" w:rsidRDefault="000E3DAE" w:rsidP="000E3DAE">
            <w:pPr>
              <w:spacing w:afterLines="50" w:after="120"/>
              <w:jc w:val="both"/>
              <w:rPr>
                <w:lang w:eastAsia="ja-JP"/>
              </w:rPr>
            </w:pPr>
          </w:p>
          <w:p w:rsidR="000E3DAE" w:rsidRPr="005A23A4" w:rsidRDefault="000E3DAE" w:rsidP="000E3DAE">
            <w:pPr>
              <w:spacing w:afterLines="50" w:after="120"/>
              <w:jc w:val="both"/>
              <w:rPr>
                <w:lang w:eastAsia="ja-JP"/>
              </w:rPr>
            </w:pPr>
            <w:r w:rsidRPr="005A23A4">
              <w:rPr>
                <w:lang w:eastAsia="ja-JP"/>
              </w:rPr>
              <w:t xml:space="preserve">For subslot TTI, RAN1 agreed two different sets (Set 1 &amp; Set 2, see Table 1 above) of minimum processing time and maximum TA: </w:t>
            </w:r>
          </w:p>
          <w:p w:rsidR="000E3DAE" w:rsidRPr="005A23A4" w:rsidRDefault="000E3DAE" w:rsidP="000E3DAE">
            <w:pPr>
              <w:pStyle w:val="ListParagraph"/>
              <w:widowControl/>
              <w:numPr>
                <w:ilvl w:val="0"/>
                <w:numId w:val="23"/>
              </w:numPr>
              <w:autoSpaceDE/>
              <w:autoSpaceDN/>
              <w:adjustRightInd/>
              <w:spacing w:afterLines="50" w:after="120" w:line="240" w:lineRule="auto"/>
              <w:ind w:firstLineChars="0"/>
              <w:jc w:val="both"/>
              <w:rPr>
                <w:sz w:val="20"/>
                <w:lang w:eastAsia="ja-JP"/>
              </w:rPr>
            </w:pPr>
            <w:r w:rsidRPr="005A23A4">
              <w:rPr>
                <w:sz w:val="20"/>
                <w:lang w:eastAsia="ja-JP"/>
              </w:rPr>
              <w:t xml:space="preserve">RAN1 agreed a UE capability to indicate the support of either Set 1 or Set 2 for subslot TTI, depending on the sPDCCH RB set configuration (separate Set indication for 1OS CRS-based sPDCCH, 2OS CRS-based sPDCCH and DMRS-based sPDCCH) as well as potentially depending on the reference signal type of subslot PDSCH (i.e. DMRS-based subslot PDSCH/CRS-based subslot PDSCH, which is still FFS in RAN1).  </w:t>
            </w:r>
          </w:p>
          <w:p w:rsidR="000E3DAE" w:rsidRPr="005A23A4" w:rsidRDefault="000E3DAE" w:rsidP="000E3DAE">
            <w:pPr>
              <w:pStyle w:val="ListParagraph"/>
              <w:widowControl/>
              <w:numPr>
                <w:ilvl w:val="0"/>
                <w:numId w:val="23"/>
              </w:numPr>
              <w:autoSpaceDE/>
              <w:autoSpaceDN/>
              <w:adjustRightInd/>
              <w:spacing w:afterLines="50" w:after="120" w:line="240" w:lineRule="auto"/>
              <w:ind w:firstLineChars="0"/>
              <w:jc w:val="both"/>
              <w:rPr>
                <w:lang w:eastAsia="ja-JP"/>
              </w:rPr>
            </w:pPr>
            <w:r w:rsidRPr="005A23A4">
              <w:rPr>
                <w:sz w:val="20"/>
                <w:lang w:eastAsia="ja-JP"/>
              </w:rPr>
              <w:t>The minimum processing time assumption for subslot TTI operation (i.e. N+4, N+6 or N+8) is configured by RRC.</w:t>
            </w:r>
          </w:p>
          <w:p w:rsidR="00094C23" w:rsidRPr="000E3DAE" w:rsidRDefault="00094C23" w:rsidP="003D7FF6">
            <w:pPr>
              <w:spacing w:after="60"/>
              <w:rPr>
                <w:rFonts w:eastAsia="SimSun"/>
                <w:lang w:val="x-none" w:eastAsia="zh-CN"/>
              </w:rPr>
            </w:pPr>
          </w:p>
        </w:tc>
      </w:tr>
    </w:tbl>
    <w:p w:rsidR="00094C23" w:rsidRPr="00DC78FE" w:rsidRDefault="00094C23" w:rsidP="00E76597">
      <w:pPr>
        <w:spacing w:after="60"/>
        <w:ind w:left="1985" w:hanging="1985"/>
        <w:rPr>
          <w:rFonts w:eastAsia="SimSun"/>
          <w:lang w:eastAsia="zh-CN"/>
        </w:rPr>
      </w:pPr>
    </w:p>
    <w:p w:rsidR="00410A5A" w:rsidRDefault="005F46DA" w:rsidP="00A80F17">
      <w:pPr>
        <w:rPr>
          <w:rFonts w:eastAsia="SimSun"/>
          <w:lang w:eastAsia="zh-CN"/>
        </w:rPr>
      </w:pPr>
      <w:r>
        <w:rPr>
          <w:rFonts w:eastAsia="SimSun"/>
          <w:lang w:eastAsia="zh-CN"/>
        </w:rPr>
        <w:t xml:space="preserve">According to the above update, </w:t>
      </w:r>
      <w:r w:rsidR="002D0533">
        <w:rPr>
          <w:rFonts w:eastAsia="SimSun"/>
          <w:lang w:eastAsia="zh-CN"/>
        </w:rPr>
        <w:t xml:space="preserve">the location of the interruption for SCell activation and deactivation should also been changed. Specifically, the following sentences in TS 36.133 should be modified accordingly. </w:t>
      </w:r>
      <w:r w:rsidR="00410A5A">
        <w:rPr>
          <w:rFonts w:eastAsia="SimSun"/>
          <w:lang w:eastAsia="zh-CN"/>
        </w:rPr>
        <w:t xml:space="preserve">In the current TS 36.133, the location of interruption for SCell activation/deactivation is stated as follows: </w:t>
      </w:r>
    </w:p>
    <w:tbl>
      <w:tblPr>
        <w:tblStyle w:val="TableGrid"/>
        <w:tblW w:w="0" w:type="auto"/>
        <w:tblLook w:val="04A0" w:firstRow="1" w:lastRow="0" w:firstColumn="1" w:lastColumn="0" w:noHBand="0" w:noVBand="1"/>
      </w:tblPr>
      <w:tblGrid>
        <w:gridCol w:w="9629"/>
      </w:tblGrid>
      <w:tr w:rsidR="00410A5A" w:rsidTr="00410A5A">
        <w:tc>
          <w:tcPr>
            <w:tcW w:w="9629" w:type="dxa"/>
          </w:tcPr>
          <w:p w:rsidR="00410A5A" w:rsidRPr="00592D9F" w:rsidRDefault="00410A5A" w:rsidP="00410A5A">
            <w:pPr>
              <w:rPr>
                <w:rFonts w:eastAsia="SimSun"/>
                <w:i/>
                <w:lang w:eastAsia="zh-CN"/>
              </w:rPr>
            </w:pPr>
            <w:r w:rsidRPr="00592D9F">
              <w:rPr>
                <w:rFonts w:eastAsia="SimSun"/>
                <w:i/>
                <w:lang w:eastAsia="zh-CN"/>
              </w:rPr>
              <w:lastRenderedPageBreak/>
              <w:t>The PCell interruption specified in section 7.8.2 shall not occur before subframe n+5 and not occur after subframe n+9 when PCell belongs to E-UTRA FDD.</w:t>
            </w:r>
          </w:p>
          <w:p w:rsidR="00410A5A" w:rsidRDefault="00410A5A" w:rsidP="00A80F17">
            <w:pPr>
              <w:rPr>
                <w:rFonts w:eastAsia="SimSun"/>
                <w:lang w:eastAsia="zh-CN"/>
              </w:rPr>
            </w:pPr>
            <w:r w:rsidRPr="00592D9F">
              <w:rPr>
                <w:rFonts w:eastAsia="SimSun"/>
                <w:i/>
                <w:lang w:eastAsia="zh-CN"/>
              </w:rPr>
              <w:t>The PCell interruption specified in section 7.8.2 shall not occur before subframe n+5 and not occur after subframe n+11 when PCell belongs to E-UTRA TDD.</w:t>
            </w:r>
          </w:p>
        </w:tc>
      </w:tr>
    </w:tbl>
    <w:p w:rsidR="00410A5A" w:rsidRDefault="00410A5A" w:rsidP="00A80F17">
      <w:pPr>
        <w:rPr>
          <w:rFonts w:eastAsia="SimSun"/>
          <w:lang w:eastAsia="zh-CN"/>
        </w:rPr>
      </w:pPr>
    </w:p>
    <w:p w:rsidR="00A80F17" w:rsidRDefault="00410A5A" w:rsidP="00A80F17">
      <w:pPr>
        <w:rPr>
          <w:rFonts w:eastAsia="SimSun"/>
          <w:lang w:eastAsia="zh-CN"/>
        </w:rPr>
      </w:pPr>
      <w:r>
        <w:rPr>
          <w:rFonts w:eastAsia="SimSun"/>
          <w:lang w:eastAsia="zh-CN"/>
        </w:rPr>
        <w:t xml:space="preserve">Based on the current expression, it is reasonable to specify the interruption location in the unit of subframes for slot/subslot TTI. </w:t>
      </w:r>
      <w:r w:rsidR="00F24ACF">
        <w:rPr>
          <w:rFonts w:eastAsia="SimSun"/>
          <w:lang w:eastAsia="zh-CN"/>
        </w:rPr>
        <w:t xml:space="preserve">The following table provided the number of UE processing time in </w:t>
      </w:r>
      <w:r>
        <w:rPr>
          <w:rFonts w:eastAsia="SimSun"/>
          <w:lang w:eastAsia="zh-CN"/>
        </w:rPr>
        <w:t>unit</w:t>
      </w:r>
      <w:r w:rsidR="00F24ACF">
        <w:rPr>
          <w:rFonts w:eastAsia="SimSun"/>
          <w:lang w:eastAsia="zh-CN"/>
        </w:rPr>
        <w:t xml:space="preserve"> of subframe:</w:t>
      </w:r>
    </w:p>
    <w:p w:rsidR="00F24ACF" w:rsidRDefault="00410A5A" w:rsidP="00410A5A">
      <w:pPr>
        <w:pStyle w:val="Caption"/>
        <w:jc w:val="center"/>
        <w:rPr>
          <w:rFonts w:eastAsia="SimSun"/>
          <w:lang w:eastAsia="zh-CN"/>
        </w:rPr>
      </w:pPr>
      <w:r>
        <w:t xml:space="preserve">Table </w:t>
      </w:r>
      <w:r>
        <w:fldChar w:fldCharType="begin"/>
      </w:r>
      <w:r>
        <w:instrText xml:space="preserve"> SEQ Table \* ARABIC </w:instrText>
      </w:r>
      <w:r>
        <w:fldChar w:fldCharType="separate"/>
      </w:r>
      <w:r>
        <w:rPr>
          <w:noProof/>
        </w:rPr>
        <w:t>1</w:t>
      </w:r>
      <w:r>
        <w:fldChar w:fldCharType="end"/>
      </w:r>
      <w:r>
        <w:t>. UE processing time in unit of subframe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2273"/>
        <w:gridCol w:w="2273"/>
      </w:tblGrid>
      <w:tr w:rsidR="00F24ACF" w:rsidRPr="00A77007" w:rsidTr="00117FDE">
        <w:trPr>
          <w:jc w:val="center"/>
        </w:trPr>
        <w:tc>
          <w:tcPr>
            <w:tcW w:w="2978" w:type="dxa"/>
            <w:shd w:val="clear" w:color="auto" w:fill="auto"/>
          </w:tcPr>
          <w:p w:rsidR="00F24ACF" w:rsidRPr="00F24ACF" w:rsidRDefault="00F24ACF" w:rsidP="000356B8">
            <w:pPr>
              <w:spacing w:afterLines="50" w:after="120"/>
              <w:rPr>
                <w:lang w:eastAsia="ja-JP"/>
              </w:rPr>
            </w:pPr>
            <w:r w:rsidRPr="00F24ACF">
              <w:rPr>
                <w:lang w:eastAsia="ja-JP"/>
              </w:rPr>
              <w:t>Reduced processing time and short TTI configuration</w:t>
            </w:r>
          </w:p>
        </w:tc>
        <w:tc>
          <w:tcPr>
            <w:tcW w:w="2273" w:type="dxa"/>
            <w:shd w:val="clear" w:color="auto" w:fill="auto"/>
          </w:tcPr>
          <w:p w:rsidR="00F24ACF" w:rsidRPr="00F24ACF" w:rsidRDefault="00F24ACF" w:rsidP="000356B8">
            <w:pPr>
              <w:spacing w:afterLines="50" w:after="120"/>
              <w:jc w:val="center"/>
              <w:rPr>
                <w:lang w:eastAsia="ja-JP"/>
              </w:rPr>
            </w:pPr>
            <w:r w:rsidRPr="00F24ACF">
              <w:rPr>
                <w:lang w:eastAsia="ja-JP"/>
              </w:rPr>
              <w:t>Min. Processing time</w:t>
            </w:r>
          </w:p>
        </w:tc>
        <w:tc>
          <w:tcPr>
            <w:tcW w:w="2273" w:type="dxa"/>
          </w:tcPr>
          <w:p w:rsidR="00F24ACF" w:rsidRPr="00F24ACF" w:rsidRDefault="00F24ACF" w:rsidP="000356B8">
            <w:pPr>
              <w:spacing w:afterLines="50" w:after="120"/>
              <w:jc w:val="center"/>
              <w:rPr>
                <w:lang w:eastAsia="ja-JP"/>
              </w:rPr>
            </w:pPr>
            <w:r>
              <w:rPr>
                <w:lang w:eastAsia="ja-JP"/>
              </w:rPr>
              <w:t xml:space="preserve">In the unit of </w:t>
            </w:r>
            <w:r w:rsidRPr="00F24ACF">
              <w:rPr>
                <w:lang w:eastAsia="ja-JP"/>
              </w:rPr>
              <w:t>Suframe</w:t>
            </w:r>
          </w:p>
        </w:tc>
      </w:tr>
      <w:tr w:rsidR="00410A5A" w:rsidRPr="00A77007" w:rsidTr="00117FDE">
        <w:trPr>
          <w:jc w:val="center"/>
        </w:trPr>
        <w:tc>
          <w:tcPr>
            <w:tcW w:w="2978" w:type="dxa"/>
            <w:shd w:val="clear" w:color="auto" w:fill="auto"/>
          </w:tcPr>
          <w:p w:rsidR="00410A5A" w:rsidRPr="00F24ACF" w:rsidRDefault="00410A5A" w:rsidP="00410A5A">
            <w:pPr>
              <w:spacing w:afterLines="50" w:after="120"/>
              <w:rPr>
                <w:lang w:eastAsia="ja-JP"/>
              </w:rPr>
            </w:pPr>
            <w:r w:rsidRPr="00F24ACF">
              <w:rPr>
                <w:lang w:eastAsia="ja-JP"/>
              </w:rPr>
              <w:t>1ms TTI with reduced</w:t>
            </w:r>
            <w:r w:rsidRPr="00F24ACF">
              <w:rPr>
                <w:lang w:eastAsia="ja-JP"/>
              </w:rPr>
              <w:br/>
              <w:t>processing time</w:t>
            </w:r>
          </w:p>
        </w:tc>
        <w:tc>
          <w:tcPr>
            <w:tcW w:w="2273" w:type="dxa"/>
            <w:shd w:val="clear" w:color="auto" w:fill="auto"/>
          </w:tcPr>
          <w:p w:rsidR="00410A5A" w:rsidRPr="00F24ACF" w:rsidRDefault="00410A5A" w:rsidP="00410A5A">
            <w:pPr>
              <w:spacing w:afterLines="50" w:after="120"/>
              <w:jc w:val="center"/>
              <w:rPr>
                <w:lang w:eastAsia="ja-JP"/>
              </w:rPr>
            </w:pPr>
            <w:r w:rsidRPr="00F24ACF">
              <w:rPr>
                <w:lang w:eastAsia="ja-JP"/>
              </w:rPr>
              <w:t>N+3</w:t>
            </w:r>
          </w:p>
        </w:tc>
        <w:tc>
          <w:tcPr>
            <w:tcW w:w="2273" w:type="dxa"/>
          </w:tcPr>
          <w:p w:rsidR="00410A5A" w:rsidRPr="00F24ACF" w:rsidRDefault="00410A5A" w:rsidP="00410A5A">
            <w:pPr>
              <w:spacing w:afterLines="50" w:after="120"/>
              <w:jc w:val="center"/>
              <w:rPr>
                <w:lang w:eastAsia="ja-JP"/>
              </w:rPr>
            </w:pPr>
            <w:r w:rsidRPr="00F24ACF">
              <w:rPr>
                <w:lang w:eastAsia="ja-JP"/>
              </w:rPr>
              <w:t>N+3</w:t>
            </w:r>
          </w:p>
        </w:tc>
      </w:tr>
      <w:tr w:rsidR="00410A5A" w:rsidRPr="00A77007" w:rsidTr="00117FDE">
        <w:trPr>
          <w:jc w:val="center"/>
        </w:trPr>
        <w:tc>
          <w:tcPr>
            <w:tcW w:w="2978" w:type="dxa"/>
            <w:shd w:val="clear" w:color="auto" w:fill="auto"/>
          </w:tcPr>
          <w:p w:rsidR="00410A5A" w:rsidRPr="00F24ACF" w:rsidRDefault="00410A5A" w:rsidP="00410A5A">
            <w:pPr>
              <w:spacing w:afterLines="50" w:after="120"/>
              <w:jc w:val="both"/>
              <w:rPr>
                <w:lang w:eastAsia="ja-JP"/>
              </w:rPr>
            </w:pPr>
            <w:r w:rsidRPr="00F24ACF">
              <w:rPr>
                <w:lang w:eastAsia="ja-JP"/>
              </w:rPr>
              <w:t>slot TTI</w:t>
            </w:r>
          </w:p>
        </w:tc>
        <w:tc>
          <w:tcPr>
            <w:tcW w:w="2273" w:type="dxa"/>
            <w:shd w:val="clear" w:color="auto" w:fill="auto"/>
          </w:tcPr>
          <w:p w:rsidR="00410A5A" w:rsidRPr="00F24ACF" w:rsidRDefault="00410A5A" w:rsidP="00410A5A">
            <w:pPr>
              <w:spacing w:afterLines="50" w:after="120"/>
              <w:jc w:val="center"/>
              <w:rPr>
                <w:lang w:eastAsia="ja-JP"/>
              </w:rPr>
            </w:pPr>
            <w:r w:rsidRPr="00F24ACF">
              <w:rPr>
                <w:lang w:eastAsia="ja-JP"/>
              </w:rPr>
              <w:t>N+4</w:t>
            </w:r>
          </w:p>
        </w:tc>
        <w:tc>
          <w:tcPr>
            <w:tcW w:w="2273" w:type="dxa"/>
          </w:tcPr>
          <w:p w:rsidR="00410A5A" w:rsidRPr="00F24ACF" w:rsidRDefault="00410A5A" w:rsidP="00410A5A">
            <w:pPr>
              <w:spacing w:afterLines="50" w:after="120"/>
              <w:jc w:val="center"/>
              <w:rPr>
                <w:lang w:eastAsia="ja-JP"/>
              </w:rPr>
            </w:pPr>
            <w:r>
              <w:rPr>
                <w:lang w:eastAsia="ja-JP"/>
              </w:rPr>
              <w:t>N+2</w:t>
            </w:r>
          </w:p>
        </w:tc>
      </w:tr>
      <w:tr w:rsidR="00410A5A" w:rsidRPr="000E3DAE" w:rsidTr="00117FDE">
        <w:trPr>
          <w:jc w:val="center"/>
        </w:trPr>
        <w:tc>
          <w:tcPr>
            <w:tcW w:w="2978" w:type="dxa"/>
            <w:shd w:val="clear" w:color="auto" w:fill="auto"/>
          </w:tcPr>
          <w:p w:rsidR="00410A5A" w:rsidRPr="00410A5A" w:rsidRDefault="00410A5A" w:rsidP="00410A5A">
            <w:pPr>
              <w:spacing w:afterLines="50" w:after="120"/>
              <w:jc w:val="both"/>
              <w:rPr>
                <w:lang w:eastAsia="ja-JP"/>
              </w:rPr>
            </w:pPr>
            <w:r w:rsidRPr="00410A5A">
              <w:rPr>
                <w:lang w:eastAsia="ja-JP"/>
              </w:rPr>
              <w:t>Subslot TTI Set 1</w:t>
            </w:r>
          </w:p>
        </w:tc>
        <w:tc>
          <w:tcPr>
            <w:tcW w:w="2273" w:type="dxa"/>
            <w:shd w:val="clear" w:color="auto" w:fill="auto"/>
          </w:tcPr>
          <w:p w:rsidR="00410A5A" w:rsidRPr="00410A5A" w:rsidRDefault="00410A5A" w:rsidP="00410A5A">
            <w:pPr>
              <w:spacing w:afterLines="50" w:after="120"/>
              <w:jc w:val="center"/>
              <w:rPr>
                <w:lang w:eastAsia="ja-JP"/>
              </w:rPr>
            </w:pPr>
            <w:r w:rsidRPr="00410A5A">
              <w:rPr>
                <w:lang w:eastAsia="ja-JP"/>
              </w:rPr>
              <w:t xml:space="preserve">N+4 </w:t>
            </w:r>
          </w:p>
          <w:p w:rsidR="00410A5A" w:rsidRPr="00410A5A" w:rsidRDefault="00410A5A" w:rsidP="00410A5A">
            <w:pPr>
              <w:spacing w:afterLines="50" w:after="120"/>
              <w:jc w:val="center"/>
              <w:rPr>
                <w:lang w:eastAsia="ja-JP"/>
              </w:rPr>
            </w:pPr>
            <w:r w:rsidRPr="00410A5A">
              <w:rPr>
                <w:lang w:eastAsia="ja-JP"/>
              </w:rPr>
              <w:t>N+6</w:t>
            </w:r>
          </w:p>
        </w:tc>
        <w:tc>
          <w:tcPr>
            <w:tcW w:w="2273" w:type="dxa"/>
          </w:tcPr>
          <w:p w:rsidR="00410A5A" w:rsidRPr="00410A5A" w:rsidRDefault="00410A5A" w:rsidP="00410A5A">
            <w:pPr>
              <w:spacing w:afterLines="50" w:after="120"/>
              <w:jc w:val="center"/>
              <w:rPr>
                <w:lang w:eastAsia="ja-JP"/>
              </w:rPr>
            </w:pPr>
            <w:r>
              <w:rPr>
                <w:lang w:eastAsia="ja-JP"/>
              </w:rPr>
              <w:t>N+1</w:t>
            </w:r>
            <w:r w:rsidRPr="00410A5A">
              <w:rPr>
                <w:lang w:eastAsia="ja-JP"/>
              </w:rPr>
              <w:t xml:space="preserve"> </w:t>
            </w:r>
          </w:p>
          <w:p w:rsidR="00410A5A" w:rsidRPr="00410A5A" w:rsidRDefault="00410A5A" w:rsidP="00410A5A">
            <w:pPr>
              <w:spacing w:afterLines="50" w:after="120"/>
              <w:jc w:val="center"/>
              <w:rPr>
                <w:lang w:eastAsia="ja-JP"/>
              </w:rPr>
            </w:pPr>
            <w:r>
              <w:rPr>
                <w:lang w:eastAsia="ja-JP"/>
              </w:rPr>
              <w:t>N+1</w:t>
            </w:r>
          </w:p>
        </w:tc>
      </w:tr>
      <w:tr w:rsidR="00410A5A" w:rsidRPr="000E3DAE" w:rsidTr="00117FDE">
        <w:trPr>
          <w:jc w:val="center"/>
        </w:trPr>
        <w:tc>
          <w:tcPr>
            <w:tcW w:w="2978" w:type="dxa"/>
            <w:shd w:val="clear" w:color="auto" w:fill="auto"/>
          </w:tcPr>
          <w:p w:rsidR="00410A5A" w:rsidRPr="00410A5A" w:rsidRDefault="00410A5A" w:rsidP="00410A5A">
            <w:pPr>
              <w:spacing w:afterLines="50" w:after="120"/>
              <w:jc w:val="both"/>
              <w:rPr>
                <w:lang w:eastAsia="ja-JP"/>
              </w:rPr>
            </w:pPr>
            <w:r w:rsidRPr="00410A5A">
              <w:rPr>
                <w:lang w:eastAsia="ja-JP"/>
              </w:rPr>
              <w:t>Subslot TTI Set 2</w:t>
            </w:r>
          </w:p>
        </w:tc>
        <w:tc>
          <w:tcPr>
            <w:tcW w:w="2273" w:type="dxa"/>
            <w:shd w:val="clear" w:color="auto" w:fill="auto"/>
          </w:tcPr>
          <w:p w:rsidR="00410A5A" w:rsidRPr="00410A5A" w:rsidRDefault="00410A5A" w:rsidP="00410A5A">
            <w:pPr>
              <w:spacing w:afterLines="50" w:after="120"/>
              <w:jc w:val="center"/>
              <w:rPr>
                <w:lang w:eastAsia="ja-JP"/>
              </w:rPr>
            </w:pPr>
            <w:r w:rsidRPr="00410A5A">
              <w:rPr>
                <w:lang w:eastAsia="ja-JP"/>
              </w:rPr>
              <w:t>N+6</w:t>
            </w:r>
          </w:p>
          <w:p w:rsidR="00410A5A" w:rsidRPr="00410A5A" w:rsidRDefault="00410A5A" w:rsidP="00410A5A">
            <w:pPr>
              <w:spacing w:afterLines="50" w:after="120"/>
              <w:jc w:val="center"/>
              <w:rPr>
                <w:lang w:eastAsia="ja-JP"/>
              </w:rPr>
            </w:pPr>
            <w:r w:rsidRPr="00410A5A">
              <w:rPr>
                <w:lang w:eastAsia="ja-JP"/>
              </w:rPr>
              <w:t>N+8</w:t>
            </w:r>
          </w:p>
        </w:tc>
        <w:tc>
          <w:tcPr>
            <w:tcW w:w="2273" w:type="dxa"/>
          </w:tcPr>
          <w:p w:rsidR="00410A5A" w:rsidRPr="00410A5A" w:rsidRDefault="00410A5A" w:rsidP="00410A5A">
            <w:pPr>
              <w:spacing w:afterLines="50" w:after="120"/>
              <w:jc w:val="center"/>
              <w:rPr>
                <w:lang w:eastAsia="ja-JP"/>
              </w:rPr>
            </w:pPr>
            <w:r>
              <w:rPr>
                <w:lang w:eastAsia="ja-JP"/>
              </w:rPr>
              <w:t>N+1</w:t>
            </w:r>
          </w:p>
          <w:p w:rsidR="00410A5A" w:rsidRPr="00410A5A" w:rsidRDefault="00410A5A" w:rsidP="00410A5A">
            <w:pPr>
              <w:spacing w:afterLines="50" w:after="120"/>
              <w:jc w:val="center"/>
              <w:rPr>
                <w:lang w:eastAsia="ja-JP"/>
              </w:rPr>
            </w:pPr>
            <w:r>
              <w:rPr>
                <w:lang w:eastAsia="ja-JP"/>
              </w:rPr>
              <w:t>N+2</w:t>
            </w:r>
          </w:p>
        </w:tc>
      </w:tr>
    </w:tbl>
    <w:p w:rsidR="00F24ACF" w:rsidRDefault="00F24ACF" w:rsidP="00A80F17">
      <w:pPr>
        <w:rPr>
          <w:rFonts w:eastAsia="SimSun"/>
          <w:lang w:eastAsia="zh-CN"/>
        </w:rPr>
      </w:pPr>
    </w:p>
    <w:p w:rsidR="00410A5A" w:rsidRDefault="00410A5A" w:rsidP="00723EC2">
      <w:pPr>
        <w:rPr>
          <w:rFonts w:eastAsia="SimSun"/>
          <w:b/>
          <w:i/>
          <w:lang w:eastAsia="zh-CN"/>
        </w:rPr>
      </w:pPr>
      <w:r>
        <w:rPr>
          <w:rFonts w:eastAsia="SimSun"/>
          <w:b/>
          <w:i/>
          <w:lang w:eastAsia="zh-CN"/>
        </w:rPr>
        <w:t xml:space="preserve">Proposal 1: </w:t>
      </w:r>
      <w:r w:rsidRPr="00410A5A">
        <w:rPr>
          <w:rFonts w:eastAsia="SimSun"/>
          <w:b/>
          <w:i/>
          <w:lang w:eastAsia="zh-CN"/>
        </w:rPr>
        <w:t>The PCell interruption</w:t>
      </w:r>
      <w:r>
        <w:rPr>
          <w:rFonts w:eastAsia="SimSun"/>
          <w:b/>
          <w:i/>
          <w:lang w:eastAsia="zh-CN"/>
        </w:rPr>
        <w:t xml:space="preserve"> due to SCell activation and deactivation shall not occur before</w:t>
      </w:r>
    </w:p>
    <w:p w:rsidR="00410A5A" w:rsidRPr="000C40DE" w:rsidRDefault="00410A5A" w:rsidP="000C40DE">
      <w:pPr>
        <w:pStyle w:val="ListParagraph"/>
        <w:numPr>
          <w:ilvl w:val="0"/>
          <w:numId w:val="24"/>
        </w:numPr>
        <w:ind w:firstLineChars="0"/>
        <w:rPr>
          <w:b/>
          <w:i/>
          <w:lang w:eastAsia="zh-CN"/>
        </w:rPr>
      </w:pPr>
      <w:r w:rsidRPr="000C40DE">
        <w:rPr>
          <w:b/>
          <w:i/>
          <w:lang w:eastAsia="zh-CN"/>
        </w:rPr>
        <w:t>subframe n+ 5</w:t>
      </w:r>
      <w:r w:rsidR="000C40DE">
        <w:rPr>
          <w:b/>
          <w:i/>
          <w:lang w:val="en-US" w:eastAsia="zh-CN"/>
        </w:rPr>
        <w:t xml:space="preserve"> </w:t>
      </w:r>
      <w:r w:rsidR="000C40DE" w:rsidRPr="000C40DE">
        <w:rPr>
          <w:b/>
          <w:i/>
          <w:lang w:eastAsia="zh-CN"/>
        </w:rPr>
        <w:t xml:space="preserve">if the deactivation command is transmitted on the PDSCH with 1ms TTI and </w:t>
      </w:r>
      <w:r w:rsidR="000C40DE">
        <w:rPr>
          <w:b/>
          <w:i/>
          <w:lang w:val="en-US" w:eastAsia="zh-CN"/>
        </w:rPr>
        <w:t>4 subframe HARQ processing time</w:t>
      </w:r>
      <w:r w:rsidR="00587A50">
        <w:rPr>
          <w:b/>
          <w:i/>
          <w:lang w:val="en-US" w:eastAsia="zh-CN"/>
        </w:rPr>
        <w:t>;</w:t>
      </w:r>
    </w:p>
    <w:p w:rsidR="00410A5A" w:rsidRPr="000C40DE" w:rsidRDefault="00410A5A" w:rsidP="000C40DE">
      <w:pPr>
        <w:pStyle w:val="ListParagraph"/>
        <w:numPr>
          <w:ilvl w:val="0"/>
          <w:numId w:val="24"/>
        </w:numPr>
        <w:ind w:firstLineChars="0"/>
        <w:rPr>
          <w:b/>
          <w:i/>
          <w:lang w:eastAsia="zh-CN"/>
        </w:rPr>
      </w:pPr>
      <w:r w:rsidRPr="000C40DE">
        <w:rPr>
          <w:b/>
          <w:i/>
          <w:lang w:eastAsia="zh-CN"/>
        </w:rPr>
        <w:t xml:space="preserve">subframe n+ 4 if the deactivation command is transmitted on the PDSCH with 1ms TTI and </w:t>
      </w:r>
      <w:r w:rsidR="000C40DE">
        <w:rPr>
          <w:b/>
          <w:i/>
          <w:lang w:val="en-US" w:eastAsia="zh-CN"/>
        </w:rPr>
        <w:t>3 subframe HARQ processing time</w:t>
      </w:r>
      <w:r w:rsidR="00587A50">
        <w:rPr>
          <w:b/>
          <w:i/>
          <w:lang w:val="en-US" w:eastAsia="zh-CN"/>
        </w:rPr>
        <w:t>;</w:t>
      </w:r>
    </w:p>
    <w:p w:rsidR="000C40DE" w:rsidRPr="000C40DE" w:rsidRDefault="00410A5A" w:rsidP="000C40DE">
      <w:pPr>
        <w:pStyle w:val="ListParagraph"/>
        <w:numPr>
          <w:ilvl w:val="0"/>
          <w:numId w:val="24"/>
        </w:numPr>
        <w:ind w:firstLineChars="0"/>
        <w:rPr>
          <w:b/>
          <w:i/>
          <w:lang w:eastAsia="zh-CN"/>
        </w:rPr>
      </w:pPr>
      <w:r w:rsidRPr="000C40DE">
        <w:rPr>
          <w:b/>
          <w:i/>
          <w:lang w:eastAsia="zh-CN"/>
        </w:rPr>
        <w:t>subframe n+ 3 if the deactivation command is transmitted on the PDSCH with 1 slot TTI</w:t>
      </w:r>
      <w:r w:rsidR="00587A50">
        <w:rPr>
          <w:b/>
          <w:i/>
          <w:lang w:val="en-US" w:eastAsia="zh-CN"/>
        </w:rPr>
        <w:t>;</w:t>
      </w:r>
      <w:r w:rsidRPr="000C40DE">
        <w:rPr>
          <w:b/>
          <w:i/>
          <w:lang w:eastAsia="zh-CN"/>
        </w:rPr>
        <w:t xml:space="preserve"> </w:t>
      </w:r>
    </w:p>
    <w:p w:rsidR="00723EC2" w:rsidRPr="000C40DE" w:rsidRDefault="000C40DE" w:rsidP="000C40DE">
      <w:pPr>
        <w:pStyle w:val="ListParagraph"/>
        <w:numPr>
          <w:ilvl w:val="0"/>
          <w:numId w:val="24"/>
        </w:numPr>
        <w:ind w:firstLineChars="0"/>
        <w:rPr>
          <w:b/>
          <w:i/>
          <w:lang w:eastAsia="zh-CN"/>
        </w:rPr>
      </w:pPr>
      <w:r w:rsidRPr="000C40DE">
        <w:rPr>
          <w:b/>
          <w:i/>
          <w:lang w:eastAsia="zh-CN"/>
        </w:rPr>
        <w:t>subframe</w:t>
      </w:r>
      <w:r>
        <w:rPr>
          <w:b/>
          <w:i/>
          <w:lang w:eastAsia="zh-CN"/>
        </w:rPr>
        <w:t xml:space="preserve"> n+ 2</w:t>
      </w:r>
      <w:r w:rsidRPr="000C40DE">
        <w:rPr>
          <w:b/>
          <w:i/>
          <w:lang w:eastAsia="zh-CN"/>
        </w:rPr>
        <w:t xml:space="preserve"> if the deactivation command is transmitted on the PDSCH</w:t>
      </w:r>
      <w:r w:rsidR="00587A50">
        <w:rPr>
          <w:b/>
          <w:i/>
          <w:lang w:eastAsia="zh-CN"/>
        </w:rPr>
        <w:t xml:space="preserve"> with subslot TTI</w:t>
      </w:r>
      <w:r w:rsidR="00587A50">
        <w:rPr>
          <w:b/>
          <w:i/>
          <w:lang w:val="en-US" w:eastAsia="zh-CN"/>
        </w:rPr>
        <w:t>.</w:t>
      </w:r>
      <w:r w:rsidR="00410A5A" w:rsidRPr="000C40DE">
        <w:rPr>
          <w:b/>
          <w:i/>
          <w:lang w:eastAsia="zh-CN"/>
        </w:rPr>
        <w:t xml:space="preserve"> </w:t>
      </w:r>
    </w:p>
    <w:p w:rsidR="00FB5884" w:rsidRPr="005B7538" w:rsidRDefault="00FB5884" w:rsidP="00FB5884">
      <w:pPr>
        <w:pStyle w:val="Heading1"/>
        <w:numPr>
          <w:ilvl w:val="0"/>
          <w:numId w:val="1"/>
        </w:numPr>
        <w:tabs>
          <w:tab w:val="num" w:pos="45"/>
        </w:tabs>
        <w:ind w:left="405"/>
        <w:rPr>
          <w:rFonts w:eastAsia="SimSun"/>
          <w:sz w:val="32"/>
          <w:szCs w:val="32"/>
        </w:rPr>
      </w:pPr>
      <w:r w:rsidRPr="005B7538">
        <w:rPr>
          <w:rFonts w:eastAsia="SimSun" w:hint="eastAsia"/>
          <w:sz w:val="32"/>
          <w:szCs w:val="32"/>
        </w:rPr>
        <w:t>Conclusion</w:t>
      </w:r>
    </w:p>
    <w:p w:rsidR="009E26DA" w:rsidRDefault="004329E6" w:rsidP="009E26DA">
      <w:pPr>
        <w:rPr>
          <w:rFonts w:eastAsia="SimSun"/>
          <w:lang w:eastAsia="zh-CN"/>
        </w:rPr>
      </w:pPr>
      <w:r>
        <w:rPr>
          <w:rFonts w:eastAsia="SimSun"/>
          <w:lang w:eastAsia="zh-CN"/>
        </w:rPr>
        <w:t>This</w:t>
      </w:r>
      <w:r>
        <w:rPr>
          <w:rFonts w:eastAsia="SimSun" w:hint="eastAsia"/>
          <w:lang w:eastAsia="zh-CN"/>
        </w:rPr>
        <w:t xml:space="preserve"> paper </w:t>
      </w:r>
      <w:r>
        <w:rPr>
          <w:rFonts w:eastAsia="SimSun"/>
          <w:lang w:eastAsia="zh-CN"/>
        </w:rPr>
        <w:t>provides</w:t>
      </w:r>
      <w:r w:rsidR="00262AE2" w:rsidRPr="005B7538">
        <w:rPr>
          <w:rFonts w:eastAsia="SimSun"/>
          <w:lang w:eastAsia="zh-CN"/>
        </w:rPr>
        <w:t xml:space="preserve"> </w:t>
      </w:r>
      <w:r>
        <w:rPr>
          <w:rFonts w:eastAsia="SimSun"/>
          <w:lang w:eastAsia="zh-CN"/>
        </w:rPr>
        <w:t xml:space="preserve">analysis </w:t>
      </w:r>
      <w:r w:rsidR="009E26DA">
        <w:rPr>
          <w:rFonts w:eastAsia="SimSun"/>
          <w:lang w:eastAsia="zh-CN"/>
        </w:rPr>
        <w:t xml:space="preserve">on interruption location for </w:t>
      </w:r>
      <w:r w:rsidR="007357E7">
        <w:rPr>
          <w:rFonts w:eastAsia="SimSun"/>
          <w:lang w:eastAsia="zh-CN"/>
        </w:rPr>
        <w:t xml:space="preserve">SCell </w:t>
      </w:r>
      <w:r w:rsidR="006B2592">
        <w:rPr>
          <w:rFonts w:eastAsia="SimSun"/>
          <w:lang w:eastAsia="zh-CN"/>
        </w:rPr>
        <w:t xml:space="preserve">activation and deactivation and </w:t>
      </w:r>
      <w:r w:rsidR="000E3DAE">
        <w:rPr>
          <w:rFonts w:eastAsia="SimSun"/>
          <w:lang w:eastAsia="zh-CN"/>
        </w:rPr>
        <w:t>t</w:t>
      </w:r>
      <w:r w:rsidR="009F5925" w:rsidRPr="005B7538">
        <w:rPr>
          <w:rFonts w:eastAsia="SimSun"/>
          <w:lang w:eastAsia="zh-CN"/>
        </w:rPr>
        <w:t>he following</w:t>
      </w:r>
      <w:r w:rsidR="006B2592">
        <w:rPr>
          <w:rFonts w:eastAsia="SimSun"/>
          <w:lang w:eastAsia="zh-CN"/>
        </w:rPr>
        <w:t xml:space="preserve"> proposal is</w:t>
      </w:r>
      <w:r w:rsidR="006A0CBB" w:rsidRPr="005B7538">
        <w:rPr>
          <w:rFonts w:eastAsia="SimSun"/>
          <w:lang w:eastAsia="zh-CN"/>
        </w:rPr>
        <w:t xml:space="preserve"> proposed:</w:t>
      </w:r>
      <w:r w:rsidR="009F5925" w:rsidRPr="005B7538">
        <w:rPr>
          <w:rFonts w:eastAsia="SimSun"/>
          <w:lang w:eastAsia="zh-CN"/>
        </w:rPr>
        <w:t xml:space="preserve"> </w:t>
      </w:r>
    </w:p>
    <w:p w:rsidR="009E26DA" w:rsidRDefault="009E26DA" w:rsidP="009E26DA">
      <w:pPr>
        <w:rPr>
          <w:rFonts w:eastAsia="SimSun"/>
          <w:b/>
          <w:i/>
          <w:lang w:eastAsia="zh-CN"/>
        </w:rPr>
      </w:pPr>
      <w:r>
        <w:rPr>
          <w:rFonts w:eastAsia="SimSun"/>
          <w:b/>
          <w:i/>
          <w:lang w:eastAsia="zh-CN"/>
        </w:rPr>
        <w:t xml:space="preserve">Proposal 1: </w:t>
      </w:r>
      <w:bookmarkStart w:id="3" w:name="_GoBack"/>
      <w:r w:rsidRPr="00410A5A">
        <w:rPr>
          <w:rFonts w:eastAsia="SimSun"/>
          <w:b/>
          <w:i/>
          <w:lang w:eastAsia="zh-CN"/>
        </w:rPr>
        <w:t>The PCell interruption</w:t>
      </w:r>
      <w:r>
        <w:rPr>
          <w:rFonts w:eastAsia="SimSun"/>
          <w:b/>
          <w:i/>
          <w:lang w:eastAsia="zh-CN"/>
        </w:rPr>
        <w:t xml:space="preserve"> due to SCell activation and deactivation shall not occur before</w:t>
      </w:r>
    </w:p>
    <w:p w:rsidR="009E26DA" w:rsidRPr="000C40DE" w:rsidRDefault="009E26DA" w:rsidP="009E26DA">
      <w:pPr>
        <w:pStyle w:val="ListParagraph"/>
        <w:numPr>
          <w:ilvl w:val="0"/>
          <w:numId w:val="24"/>
        </w:numPr>
        <w:ind w:firstLineChars="0"/>
        <w:rPr>
          <w:b/>
          <w:i/>
          <w:lang w:eastAsia="zh-CN"/>
        </w:rPr>
      </w:pPr>
      <w:r w:rsidRPr="000C40DE">
        <w:rPr>
          <w:b/>
          <w:i/>
          <w:lang w:eastAsia="zh-CN"/>
        </w:rPr>
        <w:t>subframe n+ 5</w:t>
      </w:r>
      <w:r>
        <w:rPr>
          <w:b/>
          <w:i/>
          <w:lang w:val="en-US" w:eastAsia="zh-CN"/>
        </w:rPr>
        <w:t xml:space="preserve"> </w:t>
      </w:r>
      <w:r w:rsidRPr="000C40DE">
        <w:rPr>
          <w:b/>
          <w:i/>
          <w:lang w:eastAsia="zh-CN"/>
        </w:rPr>
        <w:t xml:space="preserve">if the deactivation command is transmitted on the PDSCH with 1ms TTI and </w:t>
      </w:r>
      <w:r>
        <w:rPr>
          <w:b/>
          <w:i/>
          <w:lang w:val="en-US" w:eastAsia="zh-CN"/>
        </w:rPr>
        <w:t>4 subframe HARQ processing time;</w:t>
      </w:r>
    </w:p>
    <w:p w:rsidR="009E26DA" w:rsidRPr="000C40DE" w:rsidRDefault="009E26DA" w:rsidP="009E26DA">
      <w:pPr>
        <w:pStyle w:val="ListParagraph"/>
        <w:numPr>
          <w:ilvl w:val="0"/>
          <w:numId w:val="24"/>
        </w:numPr>
        <w:ind w:firstLineChars="0"/>
        <w:rPr>
          <w:b/>
          <w:i/>
          <w:lang w:eastAsia="zh-CN"/>
        </w:rPr>
      </w:pPr>
      <w:r w:rsidRPr="000C40DE">
        <w:rPr>
          <w:b/>
          <w:i/>
          <w:lang w:eastAsia="zh-CN"/>
        </w:rPr>
        <w:t xml:space="preserve">subframe n+ 4 if the deactivation command is transmitted on the PDSCH with 1ms TTI and </w:t>
      </w:r>
      <w:r>
        <w:rPr>
          <w:b/>
          <w:i/>
          <w:lang w:val="en-US" w:eastAsia="zh-CN"/>
        </w:rPr>
        <w:t>3 subframe HARQ processing time;</w:t>
      </w:r>
    </w:p>
    <w:p w:rsidR="009E26DA" w:rsidRPr="000C40DE" w:rsidRDefault="009E26DA" w:rsidP="009E26DA">
      <w:pPr>
        <w:pStyle w:val="ListParagraph"/>
        <w:numPr>
          <w:ilvl w:val="0"/>
          <w:numId w:val="24"/>
        </w:numPr>
        <w:ind w:firstLineChars="0"/>
        <w:rPr>
          <w:b/>
          <w:i/>
          <w:lang w:eastAsia="zh-CN"/>
        </w:rPr>
      </w:pPr>
      <w:r w:rsidRPr="000C40DE">
        <w:rPr>
          <w:b/>
          <w:i/>
          <w:lang w:eastAsia="zh-CN"/>
        </w:rPr>
        <w:t>subframe n+ 3 if the deactivation command is transmitted on the PDSCH with 1 slot TTI</w:t>
      </w:r>
      <w:r>
        <w:rPr>
          <w:b/>
          <w:i/>
          <w:lang w:val="en-US" w:eastAsia="zh-CN"/>
        </w:rPr>
        <w:t>;</w:t>
      </w:r>
      <w:r w:rsidRPr="000C40DE">
        <w:rPr>
          <w:b/>
          <w:i/>
          <w:lang w:eastAsia="zh-CN"/>
        </w:rPr>
        <w:t xml:space="preserve"> </w:t>
      </w:r>
    </w:p>
    <w:p w:rsidR="009E26DA" w:rsidRPr="000C40DE" w:rsidRDefault="009E26DA" w:rsidP="009E26DA">
      <w:pPr>
        <w:pStyle w:val="ListParagraph"/>
        <w:numPr>
          <w:ilvl w:val="0"/>
          <w:numId w:val="24"/>
        </w:numPr>
        <w:ind w:firstLineChars="0"/>
        <w:rPr>
          <w:b/>
          <w:i/>
          <w:lang w:eastAsia="zh-CN"/>
        </w:rPr>
      </w:pPr>
      <w:r w:rsidRPr="000C40DE">
        <w:rPr>
          <w:b/>
          <w:i/>
          <w:lang w:eastAsia="zh-CN"/>
        </w:rPr>
        <w:t>subframe</w:t>
      </w:r>
      <w:r>
        <w:rPr>
          <w:b/>
          <w:i/>
          <w:lang w:eastAsia="zh-CN"/>
        </w:rPr>
        <w:t xml:space="preserve"> n+ 2</w:t>
      </w:r>
      <w:r w:rsidRPr="000C40DE">
        <w:rPr>
          <w:b/>
          <w:i/>
          <w:lang w:eastAsia="zh-CN"/>
        </w:rPr>
        <w:t xml:space="preserve"> if the deactivation command is transmitted on the PDSCH</w:t>
      </w:r>
      <w:r>
        <w:rPr>
          <w:b/>
          <w:i/>
          <w:lang w:eastAsia="zh-CN"/>
        </w:rPr>
        <w:t xml:space="preserve"> with subslot TTI</w:t>
      </w:r>
      <w:bookmarkEnd w:id="3"/>
      <w:r>
        <w:rPr>
          <w:b/>
          <w:i/>
          <w:lang w:val="en-US" w:eastAsia="zh-CN"/>
        </w:rPr>
        <w:t>.</w:t>
      </w:r>
      <w:r w:rsidRPr="000C40DE">
        <w:rPr>
          <w:b/>
          <w:i/>
          <w:lang w:eastAsia="zh-CN"/>
        </w:rPr>
        <w:t xml:space="preserve"> </w:t>
      </w:r>
    </w:p>
    <w:p w:rsidR="00E34998" w:rsidRPr="009E26DA" w:rsidRDefault="00E34998" w:rsidP="006D1BCA">
      <w:pPr>
        <w:rPr>
          <w:rFonts w:eastAsia="SimSun"/>
          <w:b/>
          <w:i/>
          <w:lang w:val="x-none" w:eastAsia="zh-CN"/>
        </w:rPr>
      </w:pPr>
    </w:p>
    <w:p w:rsidR="00094D01" w:rsidRPr="005B7538" w:rsidRDefault="00094D01" w:rsidP="007B7431">
      <w:pPr>
        <w:pStyle w:val="Heading1"/>
        <w:numPr>
          <w:ilvl w:val="0"/>
          <w:numId w:val="1"/>
        </w:numPr>
        <w:tabs>
          <w:tab w:val="num" w:pos="45"/>
        </w:tabs>
        <w:ind w:left="405"/>
        <w:rPr>
          <w:sz w:val="32"/>
          <w:szCs w:val="32"/>
        </w:rPr>
      </w:pPr>
      <w:r w:rsidRPr="005B7538">
        <w:rPr>
          <w:rFonts w:hint="eastAsia"/>
          <w:sz w:val="32"/>
          <w:szCs w:val="32"/>
        </w:rPr>
        <w:lastRenderedPageBreak/>
        <w:t>References</w:t>
      </w:r>
    </w:p>
    <w:p w:rsidR="00A31554" w:rsidRDefault="00F7406D" w:rsidP="00640F06">
      <w:pPr>
        <w:rPr>
          <w:rFonts w:eastAsia="SimSun"/>
          <w:color w:val="000000"/>
          <w:lang w:eastAsia="zh-CN"/>
        </w:rPr>
      </w:pPr>
      <w:r w:rsidRPr="005B7538">
        <w:rPr>
          <w:rFonts w:eastAsia="SimSun" w:hint="eastAsia"/>
          <w:color w:val="000000"/>
          <w:lang w:eastAsia="zh-CN"/>
        </w:rPr>
        <w:t>[</w:t>
      </w:r>
      <w:r w:rsidR="00CE2124" w:rsidRPr="005B7538">
        <w:rPr>
          <w:rFonts w:eastAsia="SimSun" w:hint="eastAsia"/>
          <w:color w:val="000000"/>
          <w:lang w:eastAsia="zh-CN"/>
        </w:rPr>
        <w:t>1</w:t>
      </w:r>
      <w:r w:rsidRPr="005B7538">
        <w:rPr>
          <w:rFonts w:eastAsia="SimSun" w:hint="eastAsia"/>
          <w:color w:val="000000"/>
          <w:lang w:eastAsia="zh-CN"/>
        </w:rPr>
        <w:t>]</w:t>
      </w:r>
      <w:r w:rsidR="00A31554" w:rsidRPr="00A31554">
        <w:rPr>
          <w:rFonts w:eastAsia="SimSun"/>
          <w:lang w:eastAsia="zh-CN"/>
        </w:rPr>
        <w:t xml:space="preserve"> </w:t>
      </w:r>
      <w:r w:rsidR="006B2592">
        <w:rPr>
          <w:rFonts w:eastAsia="SimSun"/>
          <w:lang w:eastAsia="zh-CN"/>
        </w:rPr>
        <w:t>TS 36. 133, v 15.2.0, section 7.7</w:t>
      </w:r>
    </w:p>
    <w:p w:rsidR="003A3B6B" w:rsidRDefault="00B600AC" w:rsidP="003A3B6B">
      <w:pPr>
        <w:rPr>
          <w:bCs/>
        </w:rPr>
      </w:pPr>
      <w:r>
        <w:t xml:space="preserve">[2] </w:t>
      </w:r>
      <w:bookmarkStart w:id="4" w:name="OLE_LINK14"/>
      <w:r w:rsidR="003A3B6B" w:rsidRPr="00CE4162">
        <w:rPr>
          <w:rFonts w:eastAsia="SimSun"/>
          <w:lang w:eastAsia="zh-CN"/>
        </w:rPr>
        <w:t>R1-1</w:t>
      </w:r>
      <w:r w:rsidR="003A3B6B" w:rsidRPr="00CE4162">
        <w:rPr>
          <w:rFonts w:eastAsia="SimSun" w:hint="eastAsia"/>
          <w:lang w:eastAsia="zh-CN"/>
        </w:rPr>
        <w:t>7</w:t>
      </w:r>
      <w:r w:rsidR="003A3B6B" w:rsidRPr="00CE4162">
        <w:rPr>
          <w:rFonts w:eastAsia="SimSun"/>
          <w:lang w:eastAsia="zh-CN"/>
        </w:rPr>
        <w:t>192</w:t>
      </w:r>
      <w:r w:rsidR="003A3B6B" w:rsidRPr="0064230A">
        <w:t>38</w:t>
      </w:r>
      <w:bookmarkEnd w:id="4"/>
      <w:r w:rsidR="003A3B6B" w:rsidRPr="0064230A">
        <w:t>, LS on maximum TA and processing time for LTE shortened processing time and short TTI</w:t>
      </w:r>
    </w:p>
    <w:p w:rsidR="0055702A" w:rsidRPr="003A3B6B" w:rsidRDefault="0055702A" w:rsidP="00640F06"/>
    <w:sectPr w:rsidR="0055702A" w:rsidRPr="003A3B6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BE8" w:rsidRDefault="00D65BE8">
      <w:pPr>
        <w:spacing w:after="0"/>
      </w:pPr>
      <w:r>
        <w:separator/>
      </w:r>
    </w:p>
  </w:endnote>
  <w:endnote w:type="continuationSeparator" w:id="0">
    <w:p w:rsidR="00D65BE8" w:rsidRDefault="00D65BE8">
      <w:pPr>
        <w:spacing w:after="0"/>
      </w:pPr>
      <w:r>
        <w:continuationSeparator/>
      </w:r>
    </w:p>
  </w:endnote>
  <w:endnote w:type="continuationNotice" w:id="1">
    <w:p w:rsidR="00D65BE8" w:rsidRDefault="00D65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BE8" w:rsidRDefault="00D65BE8">
      <w:pPr>
        <w:spacing w:after="0"/>
      </w:pPr>
      <w:r>
        <w:separator/>
      </w:r>
    </w:p>
  </w:footnote>
  <w:footnote w:type="continuationSeparator" w:id="0">
    <w:p w:rsidR="00D65BE8" w:rsidRDefault="00D65BE8">
      <w:pPr>
        <w:spacing w:after="0"/>
      </w:pPr>
      <w:r>
        <w:continuationSeparator/>
      </w:r>
    </w:p>
  </w:footnote>
  <w:footnote w:type="continuationNotice" w:id="1">
    <w:p w:rsidR="00D65BE8" w:rsidRDefault="00D65B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9EB" w:rsidRDefault="00A009E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85A483F4">
      <w:start w:val="1"/>
      <w:numFmt w:val="decimal"/>
      <w:pStyle w:val="ListNumber3"/>
      <w:lvlText w:val="%1."/>
      <w:lvlJc w:val="left"/>
      <w:pPr>
        <w:tabs>
          <w:tab w:val="num" w:pos="720"/>
        </w:tabs>
        <w:ind w:left="720" w:hanging="360"/>
      </w:pPr>
    </w:lvl>
    <w:lvl w:ilvl="1" w:tplc="8B360A54">
      <w:start w:val="1"/>
      <w:numFmt w:val="lowerLetter"/>
      <w:lvlText w:val="%2."/>
      <w:lvlJc w:val="left"/>
      <w:pPr>
        <w:tabs>
          <w:tab w:val="num" w:pos="1440"/>
        </w:tabs>
        <w:ind w:left="1440" w:hanging="360"/>
      </w:pPr>
    </w:lvl>
    <w:lvl w:ilvl="2" w:tplc="9982A24C">
      <w:start w:val="1"/>
      <w:numFmt w:val="lowerRoman"/>
      <w:lvlText w:val="%3."/>
      <w:lvlJc w:val="right"/>
      <w:pPr>
        <w:tabs>
          <w:tab w:val="num" w:pos="2160"/>
        </w:tabs>
        <w:ind w:left="2160" w:hanging="180"/>
      </w:pPr>
    </w:lvl>
    <w:lvl w:ilvl="3" w:tplc="D01EC110">
      <w:start w:val="1"/>
      <w:numFmt w:val="decimal"/>
      <w:lvlText w:val="%4."/>
      <w:lvlJc w:val="left"/>
      <w:pPr>
        <w:tabs>
          <w:tab w:val="num" w:pos="2880"/>
        </w:tabs>
        <w:ind w:left="2880" w:hanging="360"/>
      </w:pPr>
    </w:lvl>
    <w:lvl w:ilvl="4" w:tplc="FBFC9F6E">
      <w:start w:val="1"/>
      <w:numFmt w:val="lowerLetter"/>
      <w:lvlText w:val="%5."/>
      <w:lvlJc w:val="left"/>
      <w:pPr>
        <w:tabs>
          <w:tab w:val="num" w:pos="3600"/>
        </w:tabs>
        <w:ind w:left="3600" w:hanging="360"/>
      </w:pPr>
    </w:lvl>
    <w:lvl w:ilvl="5" w:tplc="CCF8F726">
      <w:start w:val="1"/>
      <w:numFmt w:val="lowerRoman"/>
      <w:lvlText w:val="%6."/>
      <w:lvlJc w:val="right"/>
      <w:pPr>
        <w:tabs>
          <w:tab w:val="num" w:pos="4320"/>
        </w:tabs>
        <w:ind w:left="4320" w:hanging="180"/>
      </w:pPr>
    </w:lvl>
    <w:lvl w:ilvl="6" w:tplc="11F668C4">
      <w:start w:val="1"/>
      <w:numFmt w:val="decimal"/>
      <w:lvlText w:val="%7."/>
      <w:lvlJc w:val="left"/>
      <w:pPr>
        <w:tabs>
          <w:tab w:val="num" w:pos="5040"/>
        </w:tabs>
        <w:ind w:left="5040" w:hanging="360"/>
      </w:pPr>
    </w:lvl>
    <w:lvl w:ilvl="7" w:tplc="A4E446E8">
      <w:start w:val="1"/>
      <w:numFmt w:val="lowerLetter"/>
      <w:lvlText w:val="%8."/>
      <w:lvlJc w:val="left"/>
      <w:pPr>
        <w:tabs>
          <w:tab w:val="num" w:pos="5760"/>
        </w:tabs>
        <w:ind w:left="5760" w:hanging="360"/>
      </w:pPr>
    </w:lvl>
    <w:lvl w:ilvl="8" w:tplc="A97C6BF2">
      <w:start w:val="1"/>
      <w:numFmt w:val="lowerRoman"/>
      <w:lvlText w:val="%9."/>
      <w:lvlJc w:val="right"/>
      <w:pPr>
        <w:tabs>
          <w:tab w:val="num" w:pos="6480"/>
        </w:tabs>
        <w:ind w:left="6480" w:hanging="180"/>
      </w:pPr>
    </w:lvl>
  </w:abstractNum>
  <w:abstractNum w:abstractNumId="2" w15:restartNumberingAfterBreak="0">
    <w:nsid w:val="18A7683D"/>
    <w:multiLevelType w:val="hybridMultilevel"/>
    <w:tmpl w:val="5EF40B8E"/>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2C31DF"/>
    <w:multiLevelType w:val="hybridMultilevel"/>
    <w:tmpl w:val="5A1403F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230212"/>
    <w:multiLevelType w:val="hybridMultilevel"/>
    <w:tmpl w:val="99944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0"/>
  </w:num>
  <w:num w:numId="11">
    <w:abstractNumId w:val="16"/>
  </w:num>
  <w:num w:numId="12">
    <w:abstractNumId w:val="4"/>
  </w:num>
  <w:num w:numId="13">
    <w:abstractNumId w:val="8"/>
  </w:num>
  <w:num w:numId="14">
    <w:abstractNumId w:val="17"/>
  </w:num>
  <w:num w:numId="15">
    <w:abstractNumId w:val="18"/>
  </w:num>
  <w:num w:numId="16">
    <w:abstractNumId w:val="3"/>
  </w:num>
  <w:num w:numId="17">
    <w:abstractNumId w:val="6"/>
  </w:num>
  <w:num w:numId="18">
    <w:abstractNumId w:val="12"/>
  </w:num>
  <w:num w:numId="19">
    <w:abstractNumId w:val="5"/>
  </w:num>
  <w:num w:numId="20">
    <w:abstractNumId w:val="9"/>
  </w:num>
  <w:num w:numId="21">
    <w:abstractNumId w:val="14"/>
  </w:num>
  <w:num w:numId="22">
    <w:abstractNumId w:val="13"/>
  </w:num>
  <w:num w:numId="23">
    <w:abstractNumId w:val="10"/>
  </w:num>
  <w:num w:numId="2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1BC7"/>
    <w:rsid w:val="00001FF0"/>
    <w:rsid w:val="00002A2C"/>
    <w:rsid w:val="00002B4E"/>
    <w:rsid w:val="00002F01"/>
    <w:rsid w:val="00003B41"/>
    <w:rsid w:val="00004424"/>
    <w:rsid w:val="00005225"/>
    <w:rsid w:val="0000665E"/>
    <w:rsid w:val="0000684B"/>
    <w:rsid w:val="000076E9"/>
    <w:rsid w:val="00007B4C"/>
    <w:rsid w:val="00011E42"/>
    <w:rsid w:val="00013A17"/>
    <w:rsid w:val="0001511B"/>
    <w:rsid w:val="000172F0"/>
    <w:rsid w:val="000176F5"/>
    <w:rsid w:val="00021743"/>
    <w:rsid w:val="00021CAE"/>
    <w:rsid w:val="00021F19"/>
    <w:rsid w:val="000224EE"/>
    <w:rsid w:val="0002357C"/>
    <w:rsid w:val="000243FC"/>
    <w:rsid w:val="00024952"/>
    <w:rsid w:val="000259A6"/>
    <w:rsid w:val="000259ED"/>
    <w:rsid w:val="000268B8"/>
    <w:rsid w:val="00026ED2"/>
    <w:rsid w:val="00026F21"/>
    <w:rsid w:val="00027CB7"/>
    <w:rsid w:val="000301DB"/>
    <w:rsid w:val="000302CC"/>
    <w:rsid w:val="000324A0"/>
    <w:rsid w:val="0003285C"/>
    <w:rsid w:val="00032FB1"/>
    <w:rsid w:val="00033213"/>
    <w:rsid w:val="00035744"/>
    <w:rsid w:val="00035E3A"/>
    <w:rsid w:val="00035FFE"/>
    <w:rsid w:val="0003732D"/>
    <w:rsid w:val="000379E3"/>
    <w:rsid w:val="00041910"/>
    <w:rsid w:val="00041B0F"/>
    <w:rsid w:val="00042374"/>
    <w:rsid w:val="0004301E"/>
    <w:rsid w:val="00043024"/>
    <w:rsid w:val="00044B4C"/>
    <w:rsid w:val="00050957"/>
    <w:rsid w:val="00051788"/>
    <w:rsid w:val="00051C39"/>
    <w:rsid w:val="000523C0"/>
    <w:rsid w:val="000527A5"/>
    <w:rsid w:val="000531E5"/>
    <w:rsid w:val="00053B21"/>
    <w:rsid w:val="00054BC2"/>
    <w:rsid w:val="0005634C"/>
    <w:rsid w:val="00056D35"/>
    <w:rsid w:val="00056E8E"/>
    <w:rsid w:val="00056EDD"/>
    <w:rsid w:val="000578FA"/>
    <w:rsid w:val="00057DED"/>
    <w:rsid w:val="00060EEF"/>
    <w:rsid w:val="00061A8B"/>
    <w:rsid w:val="0006353B"/>
    <w:rsid w:val="00063BE7"/>
    <w:rsid w:val="00066378"/>
    <w:rsid w:val="0007005D"/>
    <w:rsid w:val="000721FE"/>
    <w:rsid w:val="0007333C"/>
    <w:rsid w:val="000740FD"/>
    <w:rsid w:val="0007431A"/>
    <w:rsid w:val="000743EA"/>
    <w:rsid w:val="00074708"/>
    <w:rsid w:val="000750E8"/>
    <w:rsid w:val="00075BC2"/>
    <w:rsid w:val="00075EEB"/>
    <w:rsid w:val="00076F5C"/>
    <w:rsid w:val="00077C54"/>
    <w:rsid w:val="000800DC"/>
    <w:rsid w:val="000808D2"/>
    <w:rsid w:val="00081275"/>
    <w:rsid w:val="00081E65"/>
    <w:rsid w:val="00082D9A"/>
    <w:rsid w:val="00085366"/>
    <w:rsid w:val="0008566E"/>
    <w:rsid w:val="000858A1"/>
    <w:rsid w:val="000864C9"/>
    <w:rsid w:val="00086EB0"/>
    <w:rsid w:val="00087799"/>
    <w:rsid w:val="000906ED"/>
    <w:rsid w:val="00090EB1"/>
    <w:rsid w:val="00091476"/>
    <w:rsid w:val="0009154D"/>
    <w:rsid w:val="0009326E"/>
    <w:rsid w:val="0009336F"/>
    <w:rsid w:val="00093FD9"/>
    <w:rsid w:val="00094C23"/>
    <w:rsid w:val="00094D01"/>
    <w:rsid w:val="00095687"/>
    <w:rsid w:val="00097274"/>
    <w:rsid w:val="00097B64"/>
    <w:rsid w:val="00097E2C"/>
    <w:rsid w:val="000A0A66"/>
    <w:rsid w:val="000A11B4"/>
    <w:rsid w:val="000A2628"/>
    <w:rsid w:val="000A3E09"/>
    <w:rsid w:val="000A505A"/>
    <w:rsid w:val="000A595A"/>
    <w:rsid w:val="000A67D0"/>
    <w:rsid w:val="000A7AAA"/>
    <w:rsid w:val="000A7CED"/>
    <w:rsid w:val="000B30E0"/>
    <w:rsid w:val="000B3A01"/>
    <w:rsid w:val="000B4334"/>
    <w:rsid w:val="000B4A7F"/>
    <w:rsid w:val="000B4BCC"/>
    <w:rsid w:val="000B5E5E"/>
    <w:rsid w:val="000B7388"/>
    <w:rsid w:val="000C127F"/>
    <w:rsid w:val="000C1921"/>
    <w:rsid w:val="000C40DE"/>
    <w:rsid w:val="000C7506"/>
    <w:rsid w:val="000D050B"/>
    <w:rsid w:val="000D45C9"/>
    <w:rsid w:val="000D5C69"/>
    <w:rsid w:val="000D6E60"/>
    <w:rsid w:val="000D7462"/>
    <w:rsid w:val="000D7973"/>
    <w:rsid w:val="000E0751"/>
    <w:rsid w:val="000E0994"/>
    <w:rsid w:val="000E2DC9"/>
    <w:rsid w:val="000E3321"/>
    <w:rsid w:val="000E3DAE"/>
    <w:rsid w:val="000E461C"/>
    <w:rsid w:val="000E5783"/>
    <w:rsid w:val="000E5EBF"/>
    <w:rsid w:val="000E618A"/>
    <w:rsid w:val="000E690B"/>
    <w:rsid w:val="000E74A7"/>
    <w:rsid w:val="000F0B9E"/>
    <w:rsid w:val="000F0D9E"/>
    <w:rsid w:val="000F316E"/>
    <w:rsid w:val="000F41DE"/>
    <w:rsid w:val="000F4522"/>
    <w:rsid w:val="000F5983"/>
    <w:rsid w:val="000F73C0"/>
    <w:rsid w:val="000F7CF0"/>
    <w:rsid w:val="001013C0"/>
    <w:rsid w:val="00102195"/>
    <w:rsid w:val="0010478B"/>
    <w:rsid w:val="00105513"/>
    <w:rsid w:val="00106747"/>
    <w:rsid w:val="0011084B"/>
    <w:rsid w:val="0011124C"/>
    <w:rsid w:val="00111312"/>
    <w:rsid w:val="001114B4"/>
    <w:rsid w:val="00111956"/>
    <w:rsid w:val="00111AB0"/>
    <w:rsid w:val="00111B65"/>
    <w:rsid w:val="00111BB3"/>
    <w:rsid w:val="00112536"/>
    <w:rsid w:val="00112E74"/>
    <w:rsid w:val="0011306A"/>
    <w:rsid w:val="00113730"/>
    <w:rsid w:val="001139D0"/>
    <w:rsid w:val="00113E56"/>
    <w:rsid w:val="001151B7"/>
    <w:rsid w:val="00117AAE"/>
    <w:rsid w:val="00120DB2"/>
    <w:rsid w:val="001218ED"/>
    <w:rsid w:val="001222C1"/>
    <w:rsid w:val="00125567"/>
    <w:rsid w:val="001265AC"/>
    <w:rsid w:val="00126A2A"/>
    <w:rsid w:val="00126AA3"/>
    <w:rsid w:val="001325E9"/>
    <w:rsid w:val="00132EBF"/>
    <w:rsid w:val="00132F37"/>
    <w:rsid w:val="00133A0A"/>
    <w:rsid w:val="001346E3"/>
    <w:rsid w:val="001352B6"/>
    <w:rsid w:val="00137A3D"/>
    <w:rsid w:val="00141629"/>
    <w:rsid w:val="0014290C"/>
    <w:rsid w:val="001439CF"/>
    <w:rsid w:val="00143BB0"/>
    <w:rsid w:val="00143C56"/>
    <w:rsid w:val="001441F2"/>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23E4"/>
    <w:rsid w:val="001629DA"/>
    <w:rsid w:val="001643D5"/>
    <w:rsid w:val="00164660"/>
    <w:rsid w:val="00164CE4"/>
    <w:rsid w:val="001650A1"/>
    <w:rsid w:val="00166B14"/>
    <w:rsid w:val="00167741"/>
    <w:rsid w:val="00167810"/>
    <w:rsid w:val="00167F60"/>
    <w:rsid w:val="00171A8F"/>
    <w:rsid w:val="001725B6"/>
    <w:rsid w:val="00172D27"/>
    <w:rsid w:val="001731CF"/>
    <w:rsid w:val="001733F1"/>
    <w:rsid w:val="001753FA"/>
    <w:rsid w:val="0017552B"/>
    <w:rsid w:val="001759D9"/>
    <w:rsid w:val="00175AB3"/>
    <w:rsid w:val="00175D68"/>
    <w:rsid w:val="00183E47"/>
    <w:rsid w:val="001851AB"/>
    <w:rsid w:val="00185518"/>
    <w:rsid w:val="001859FA"/>
    <w:rsid w:val="00185AEF"/>
    <w:rsid w:val="001873FF"/>
    <w:rsid w:val="0018757B"/>
    <w:rsid w:val="00187897"/>
    <w:rsid w:val="00190181"/>
    <w:rsid w:val="001920C9"/>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B0B6E"/>
    <w:rsid w:val="001B1A8B"/>
    <w:rsid w:val="001B50A5"/>
    <w:rsid w:val="001B7401"/>
    <w:rsid w:val="001C3104"/>
    <w:rsid w:val="001C4B85"/>
    <w:rsid w:val="001C5179"/>
    <w:rsid w:val="001C57E6"/>
    <w:rsid w:val="001C5B8F"/>
    <w:rsid w:val="001C6638"/>
    <w:rsid w:val="001C79BE"/>
    <w:rsid w:val="001D0DC4"/>
    <w:rsid w:val="001D1853"/>
    <w:rsid w:val="001D5057"/>
    <w:rsid w:val="001D5DEE"/>
    <w:rsid w:val="001D6F61"/>
    <w:rsid w:val="001E03E0"/>
    <w:rsid w:val="001E0729"/>
    <w:rsid w:val="001E112D"/>
    <w:rsid w:val="001E1743"/>
    <w:rsid w:val="001E1F4D"/>
    <w:rsid w:val="001E2D80"/>
    <w:rsid w:val="001E45F1"/>
    <w:rsid w:val="001E69EF"/>
    <w:rsid w:val="001E7419"/>
    <w:rsid w:val="001E7BE4"/>
    <w:rsid w:val="001E7E0F"/>
    <w:rsid w:val="001F076A"/>
    <w:rsid w:val="001F0A60"/>
    <w:rsid w:val="001F179C"/>
    <w:rsid w:val="001F479A"/>
    <w:rsid w:val="001F59EF"/>
    <w:rsid w:val="00201E08"/>
    <w:rsid w:val="00202ADF"/>
    <w:rsid w:val="00203C24"/>
    <w:rsid w:val="00203FC0"/>
    <w:rsid w:val="00204539"/>
    <w:rsid w:val="00205CC9"/>
    <w:rsid w:val="00206DEC"/>
    <w:rsid w:val="002104DB"/>
    <w:rsid w:val="00210573"/>
    <w:rsid w:val="00210DE4"/>
    <w:rsid w:val="002111B2"/>
    <w:rsid w:val="00214D4F"/>
    <w:rsid w:val="00215001"/>
    <w:rsid w:val="00215848"/>
    <w:rsid w:val="002171BB"/>
    <w:rsid w:val="00221ED4"/>
    <w:rsid w:val="00222631"/>
    <w:rsid w:val="002228D1"/>
    <w:rsid w:val="002230EB"/>
    <w:rsid w:val="002235E7"/>
    <w:rsid w:val="00226C4B"/>
    <w:rsid w:val="00226D25"/>
    <w:rsid w:val="00227B2B"/>
    <w:rsid w:val="00227E27"/>
    <w:rsid w:val="00227FE1"/>
    <w:rsid w:val="00230324"/>
    <w:rsid w:val="00230984"/>
    <w:rsid w:val="00231F46"/>
    <w:rsid w:val="002332D6"/>
    <w:rsid w:val="002343FF"/>
    <w:rsid w:val="00237CD3"/>
    <w:rsid w:val="002408BE"/>
    <w:rsid w:val="00241281"/>
    <w:rsid w:val="00242B77"/>
    <w:rsid w:val="0024363C"/>
    <w:rsid w:val="00245B24"/>
    <w:rsid w:val="00246B61"/>
    <w:rsid w:val="00247AF0"/>
    <w:rsid w:val="00250218"/>
    <w:rsid w:val="00250262"/>
    <w:rsid w:val="002509D0"/>
    <w:rsid w:val="00253327"/>
    <w:rsid w:val="0025373D"/>
    <w:rsid w:val="002547EB"/>
    <w:rsid w:val="0026077C"/>
    <w:rsid w:val="002617A5"/>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80E39"/>
    <w:rsid w:val="00280F22"/>
    <w:rsid w:val="00281795"/>
    <w:rsid w:val="00282398"/>
    <w:rsid w:val="002825A1"/>
    <w:rsid w:val="00283B69"/>
    <w:rsid w:val="00283CE0"/>
    <w:rsid w:val="0028616A"/>
    <w:rsid w:val="0028784E"/>
    <w:rsid w:val="00291C33"/>
    <w:rsid w:val="002941B3"/>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5CA"/>
    <w:rsid w:val="002C394F"/>
    <w:rsid w:val="002C430D"/>
    <w:rsid w:val="002C4722"/>
    <w:rsid w:val="002C5867"/>
    <w:rsid w:val="002C5FD5"/>
    <w:rsid w:val="002D0533"/>
    <w:rsid w:val="002D127F"/>
    <w:rsid w:val="002D16B0"/>
    <w:rsid w:val="002D1B4F"/>
    <w:rsid w:val="002D3A6D"/>
    <w:rsid w:val="002D3EAD"/>
    <w:rsid w:val="002D4269"/>
    <w:rsid w:val="002D4588"/>
    <w:rsid w:val="002D462A"/>
    <w:rsid w:val="002D46C6"/>
    <w:rsid w:val="002D621A"/>
    <w:rsid w:val="002D64CA"/>
    <w:rsid w:val="002D6A82"/>
    <w:rsid w:val="002D797D"/>
    <w:rsid w:val="002E01CC"/>
    <w:rsid w:val="002E1DAF"/>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3766"/>
    <w:rsid w:val="003039FE"/>
    <w:rsid w:val="00305D4B"/>
    <w:rsid w:val="00306427"/>
    <w:rsid w:val="0030672C"/>
    <w:rsid w:val="00306F35"/>
    <w:rsid w:val="003110BE"/>
    <w:rsid w:val="00311897"/>
    <w:rsid w:val="00312502"/>
    <w:rsid w:val="0031294F"/>
    <w:rsid w:val="00312B9A"/>
    <w:rsid w:val="003159F3"/>
    <w:rsid w:val="003162C4"/>
    <w:rsid w:val="00317D40"/>
    <w:rsid w:val="0032065D"/>
    <w:rsid w:val="0032082B"/>
    <w:rsid w:val="00320AAD"/>
    <w:rsid w:val="00320D1D"/>
    <w:rsid w:val="00321818"/>
    <w:rsid w:val="00321880"/>
    <w:rsid w:val="0032299F"/>
    <w:rsid w:val="00323963"/>
    <w:rsid w:val="00323B09"/>
    <w:rsid w:val="00323F85"/>
    <w:rsid w:val="00324437"/>
    <w:rsid w:val="00325723"/>
    <w:rsid w:val="00325A08"/>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40A3"/>
    <w:rsid w:val="0035099A"/>
    <w:rsid w:val="003519AF"/>
    <w:rsid w:val="003527DD"/>
    <w:rsid w:val="00352C9D"/>
    <w:rsid w:val="00354AC7"/>
    <w:rsid w:val="00356FD9"/>
    <w:rsid w:val="00360017"/>
    <w:rsid w:val="00362BA6"/>
    <w:rsid w:val="00362E22"/>
    <w:rsid w:val="00363F46"/>
    <w:rsid w:val="003640D5"/>
    <w:rsid w:val="00364101"/>
    <w:rsid w:val="003653F0"/>
    <w:rsid w:val="00365C67"/>
    <w:rsid w:val="00366598"/>
    <w:rsid w:val="00366EDD"/>
    <w:rsid w:val="003673F2"/>
    <w:rsid w:val="00367A21"/>
    <w:rsid w:val="00367B7D"/>
    <w:rsid w:val="00367C0E"/>
    <w:rsid w:val="00367C2B"/>
    <w:rsid w:val="00370010"/>
    <w:rsid w:val="00370399"/>
    <w:rsid w:val="0037281B"/>
    <w:rsid w:val="00373385"/>
    <w:rsid w:val="003738E7"/>
    <w:rsid w:val="0037434B"/>
    <w:rsid w:val="00374ADA"/>
    <w:rsid w:val="003753CA"/>
    <w:rsid w:val="003773C0"/>
    <w:rsid w:val="00377FFC"/>
    <w:rsid w:val="00380007"/>
    <w:rsid w:val="00380508"/>
    <w:rsid w:val="003809E3"/>
    <w:rsid w:val="00380BCA"/>
    <w:rsid w:val="00380E7F"/>
    <w:rsid w:val="00380F58"/>
    <w:rsid w:val="0038152C"/>
    <w:rsid w:val="00383AA7"/>
    <w:rsid w:val="00383EEC"/>
    <w:rsid w:val="00383F75"/>
    <w:rsid w:val="00383FFC"/>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B6B"/>
    <w:rsid w:val="003A3C1B"/>
    <w:rsid w:val="003A3DCD"/>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99C"/>
    <w:rsid w:val="003C6C85"/>
    <w:rsid w:val="003C6F58"/>
    <w:rsid w:val="003C7B4E"/>
    <w:rsid w:val="003D0AAA"/>
    <w:rsid w:val="003D47C3"/>
    <w:rsid w:val="003D4CEC"/>
    <w:rsid w:val="003D4EF2"/>
    <w:rsid w:val="003D59D5"/>
    <w:rsid w:val="003D6073"/>
    <w:rsid w:val="003D64C4"/>
    <w:rsid w:val="003D7FF6"/>
    <w:rsid w:val="003E2030"/>
    <w:rsid w:val="003E3112"/>
    <w:rsid w:val="003E3D82"/>
    <w:rsid w:val="003E3FA1"/>
    <w:rsid w:val="003E56D8"/>
    <w:rsid w:val="003E5A06"/>
    <w:rsid w:val="003E7AD5"/>
    <w:rsid w:val="003F0194"/>
    <w:rsid w:val="003F3D76"/>
    <w:rsid w:val="003F4307"/>
    <w:rsid w:val="003F436C"/>
    <w:rsid w:val="003F46D1"/>
    <w:rsid w:val="003F5572"/>
    <w:rsid w:val="003F6FBE"/>
    <w:rsid w:val="003F727B"/>
    <w:rsid w:val="003F77E2"/>
    <w:rsid w:val="00401245"/>
    <w:rsid w:val="004013F3"/>
    <w:rsid w:val="00401418"/>
    <w:rsid w:val="004023F2"/>
    <w:rsid w:val="00406096"/>
    <w:rsid w:val="004073E7"/>
    <w:rsid w:val="00407B4B"/>
    <w:rsid w:val="00407D5E"/>
    <w:rsid w:val="00410A5A"/>
    <w:rsid w:val="00411C70"/>
    <w:rsid w:val="00412074"/>
    <w:rsid w:val="0041291C"/>
    <w:rsid w:val="00412F8E"/>
    <w:rsid w:val="00414678"/>
    <w:rsid w:val="00414EA0"/>
    <w:rsid w:val="00415773"/>
    <w:rsid w:val="004158D4"/>
    <w:rsid w:val="00415A2F"/>
    <w:rsid w:val="0041690F"/>
    <w:rsid w:val="00416AE9"/>
    <w:rsid w:val="00421C9C"/>
    <w:rsid w:val="0042414A"/>
    <w:rsid w:val="00424BCF"/>
    <w:rsid w:val="00425883"/>
    <w:rsid w:val="00426079"/>
    <w:rsid w:val="004261CD"/>
    <w:rsid w:val="004265AA"/>
    <w:rsid w:val="00427BF8"/>
    <w:rsid w:val="0043093F"/>
    <w:rsid w:val="00430F72"/>
    <w:rsid w:val="00431A03"/>
    <w:rsid w:val="004329E6"/>
    <w:rsid w:val="00432BF2"/>
    <w:rsid w:val="0043558F"/>
    <w:rsid w:val="00437054"/>
    <w:rsid w:val="004405DB"/>
    <w:rsid w:val="00440AC3"/>
    <w:rsid w:val="00440EA2"/>
    <w:rsid w:val="00441909"/>
    <w:rsid w:val="00441AC0"/>
    <w:rsid w:val="00442549"/>
    <w:rsid w:val="00444F50"/>
    <w:rsid w:val="00446921"/>
    <w:rsid w:val="00446D12"/>
    <w:rsid w:val="004505D5"/>
    <w:rsid w:val="004508F4"/>
    <w:rsid w:val="00452702"/>
    <w:rsid w:val="004530B2"/>
    <w:rsid w:val="00455876"/>
    <w:rsid w:val="004564B4"/>
    <w:rsid w:val="00457CEC"/>
    <w:rsid w:val="0046122B"/>
    <w:rsid w:val="00462401"/>
    <w:rsid w:val="00463D7D"/>
    <w:rsid w:val="00465150"/>
    <w:rsid w:val="0046674D"/>
    <w:rsid w:val="0046704B"/>
    <w:rsid w:val="00467F04"/>
    <w:rsid w:val="004713C1"/>
    <w:rsid w:val="004716C4"/>
    <w:rsid w:val="00471C21"/>
    <w:rsid w:val="00473C8E"/>
    <w:rsid w:val="0047477D"/>
    <w:rsid w:val="00474920"/>
    <w:rsid w:val="00474C95"/>
    <w:rsid w:val="0047511F"/>
    <w:rsid w:val="00476399"/>
    <w:rsid w:val="0047674A"/>
    <w:rsid w:val="00477EDE"/>
    <w:rsid w:val="00480051"/>
    <w:rsid w:val="004807F5"/>
    <w:rsid w:val="004817E8"/>
    <w:rsid w:val="004829AA"/>
    <w:rsid w:val="00484B1D"/>
    <w:rsid w:val="00486D60"/>
    <w:rsid w:val="004872F6"/>
    <w:rsid w:val="00487E60"/>
    <w:rsid w:val="00490442"/>
    <w:rsid w:val="00490A92"/>
    <w:rsid w:val="00490D58"/>
    <w:rsid w:val="00491616"/>
    <w:rsid w:val="0049209C"/>
    <w:rsid w:val="00492294"/>
    <w:rsid w:val="00492730"/>
    <w:rsid w:val="004A0E95"/>
    <w:rsid w:val="004A126D"/>
    <w:rsid w:val="004A37FD"/>
    <w:rsid w:val="004A49BE"/>
    <w:rsid w:val="004A4CC8"/>
    <w:rsid w:val="004A5211"/>
    <w:rsid w:val="004A5678"/>
    <w:rsid w:val="004A5DDD"/>
    <w:rsid w:val="004A6E1C"/>
    <w:rsid w:val="004B01E1"/>
    <w:rsid w:val="004B0E42"/>
    <w:rsid w:val="004B1E5A"/>
    <w:rsid w:val="004B4262"/>
    <w:rsid w:val="004B4F5F"/>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22B0"/>
    <w:rsid w:val="004E2428"/>
    <w:rsid w:val="004E2F5E"/>
    <w:rsid w:val="004E3D43"/>
    <w:rsid w:val="004E4E27"/>
    <w:rsid w:val="004E6959"/>
    <w:rsid w:val="004E7B9E"/>
    <w:rsid w:val="004F217D"/>
    <w:rsid w:val="004F3225"/>
    <w:rsid w:val="004F3A20"/>
    <w:rsid w:val="004F4E7F"/>
    <w:rsid w:val="004F60B1"/>
    <w:rsid w:val="004F6F6D"/>
    <w:rsid w:val="005006F3"/>
    <w:rsid w:val="0050078D"/>
    <w:rsid w:val="00501587"/>
    <w:rsid w:val="005063B3"/>
    <w:rsid w:val="00507AA3"/>
    <w:rsid w:val="005102D5"/>
    <w:rsid w:val="00510895"/>
    <w:rsid w:val="0051133A"/>
    <w:rsid w:val="0051176D"/>
    <w:rsid w:val="00512086"/>
    <w:rsid w:val="005138D6"/>
    <w:rsid w:val="00514DF7"/>
    <w:rsid w:val="0051551E"/>
    <w:rsid w:val="0051671A"/>
    <w:rsid w:val="00516D6D"/>
    <w:rsid w:val="00516FDB"/>
    <w:rsid w:val="00517C19"/>
    <w:rsid w:val="00521481"/>
    <w:rsid w:val="00521F55"/>
    <w:rsid w:val="005225C6"/>
    <w:rsid w:val="00522EAD"/>
    <w:rsid w:val="00523372"/>
    <w:rsid w:val="00523D96"/>
    <w:rsid w:val="00526356"/>
    <w:rsid w:val="005279B8"/>
    <w:rsid w:val="00530065"/>
    <w:rsid w:val="00532191"/>
    <w:rsid w:val="0053629F"/>
    <w:rsid w:val="00536BA8"/>
    <w:rsid w:val="00536D04"/>
    <w:rsid w:val="00537411"/>
    <w:rsid w:val="00540473"/>
    <w:rsid w:val="00543181"/>
    <w:rsid w:val="005450E0"/>
    <w:rsid w:val="005458D3"/>
    <w:rsid w:val="00546324"/>
    <w:rsid w:val="005464A2"/>
    <w:rsid w:val="00547009"/>
    <w:rsid w:val="0055063D"/>
    <w:rsid w:val="00552279"/>
    <w:rsid w:val="00552F43"/>
    <w:rsid w:val="005532A8"/>
    <w:rsid w:val="005532B9"/>
    <w:rsid w:val="00553567"/>
    <w:rsid w:val="00554C9F"/>
    <w:rsid w:val="0055572A"/>
    <w:rsid w:val="00555D4D"/>
    <w:rsid w:val="0055702A"/>
    <w:rsid w:val="00557767"/>
    <w:rsid w:val="005610EE"/>
    <w:rsid w:val="0056119B"/>
    <w:rsid w:val="005631E1"/>
    <w:rsid w:val="0056322F"/>
    <w:rsid w:val="0056761B"/>
    <w:rsid w:val="005704EA"/>
    <w:rsid w:val="005717D4"/>
    <w:rsid w:val="005738D5"/>
    <w:rsid w:val="00573DD2"/>
    <w:rsid w:val="00575AA1"/>
    <w:rsid w:val="00575B91"/>
    <w:rsid w:val="00576368"/>
    <w:rsid w:val="00580D25"/>
    <w:rsid w:val="00583418"/>
    <w:rsid w:val="005836E8"/>
    <w:rsid w:val="005837DE"/>
    <w:rsid w:val="00584799"/>
    <w:rsid w:val="00585964"/>
    <w:rsid w:val="005861C9"/>
    <w:rsid w:val="00586B0B"/>
    <w:rsid w:val="00587308"/>
    <w:rsid w:val="00587A50"/>
    <w:rsid w:val="00587CFE"/>
    <w:rsid w:val="00590323"/>
    <w:rsid w:val="00592401"/>
    <w:rsid w:val="00592642"/>
    <w:rsid w:val="00592D9F"/>
    <w:rsid w:val="00594C22"/>
    <w:rsid w:val="00594C68"/>
    <w:rsid w:val="00596454"/>
    <w:rsid w:val="005A23A4"/>
    <w:rsid w:val="005A3799"/>
    <w:rsid w:val="005A419B"/>
    <w:rsid w:val="005A4591"/>
    <w:rsid w:val="005A566F"/>
    <w:rsid w:val="005A5DAE"/>
    <w:rsid w:val="005A615E"/>
    <w:rsid w:val="005A6230"/>
    <w:rsid w:val="005A638B"/>
    <w:rsid w:val="005A7B09"/>
    <w:rsid w:val="005B00E7"/>
    <w:rsid w:val="005B0636"/>
    <w:rsid w:val="005B134F"/>
    <w:rsid w:val="005B3D44"/>
    <w:rsid w:val="005B5DB7"/>
    <w:rsid w:val="005B718D"/>
    <w:rsid w:val="005B7538"/>
    <w:rsid w:val="005C0C42"/>
    <w:rsid w:val="005C258C"/>
    <w:rsid w:val="005C470A"/>
    <w:rsid w:val="005C5848"/>
    <w:rsid w:val="005C5F6B"/>
    <w:rsid w:val="005C628C"/>
    <w:rsid w:val="005C6832"/>
    <w:rsid w:val="005C688D"/>
    <w:rsid w:val="005C6C27"/>
    <w:rsid w:val="005C6EF7"/>
    <w:rsid w:val="005C6F3A"/>
    <w:rsid w:val="005D1422"/>
    <w:rsid w:val="005D17C2"/>
    <w:rsid w:val="005D3A5E"/>
    <w:rsid w:val="005D463B"/>
    <w:rsid w:val="005D595E"/>
    <w:rsid w:val="005D64E5"/>
    <w:rsid w:val="005E1E9C"/>
    <w:rsid w:val="005E345A"/>
    <w:rsid w:val="005E477E"/>
    <w:rsid w:val="005E64C8"/>
    <w:rsid w:val="005E69DE"/>
    <w:rsid w:val="005E6EFD"/>
    <w:rsid w:val="005F04E2"/>
    <w:rsid w:val="005F1A62"/>
    <w:rsid w:val="005F22AD"/>
    <w:rsid w:val="005F234D"/>
    <w:rsid w:val="005F46DA"/>
    <w:rsid w:val="005F5DE2"/>
    <w:rsid w:val="005F74B5"/>
    <w:rsid w:val="0060053D"/>
    <w:rsid w:val="00600D48"/>
    <w:rsid w:val="00601619"/>
    <w:rsid w:val="006022C9"/>
    <w:rsid w:val="006030BD"/>
    <w:rsid w:val="006038D1"/>
    <w:rsid w:val="00604524"/>
    <w:rsid w:val="00604DFC"/>
    <w:rsid w:val="0060548F"/>
    <w:rsid w:val="00605FE9"/>
    <w:rsid w:val="0060691C"/>
    <w:rsid w:val="00606994"/>
    <w:rsid w:val="00611CC1"/>
    <w:rsid w:val="006123AD"/>
    <w:rsid w:val="00613164"/>
    <w:rsid w:val="00613298"/>
    <w:rsid w:val="00613633"/>
    <w:rsid w:val="006136AC"/>
    <w:rsid w:val="006136C8"/>
    <w:rsid w:val="00613A60"/>
    <w:rsid w:val="006142A3"/>
    <w:rsid w:val="00614FC8"/>
    <w:rsid w:val="0061540B"/>
    <w:rsid w:val="006167FE"/>
    <w:rsid w:val="00617428"/>
    <w:rsid w:val="00620368"/>
    <w:rsid w:val="00624B1C"/>
    <w:rsid w:val="00626783"/>
    <w:rsid w:val="006271F5"/>
    <w:rsid w:val="0062732B"/>
    <w:rsid w:val="006274F4"/>
    <w:rsid w:val="006278EE"/>
    <w:rsid w:val="00630E6B"/>
    <w:rsid w:val="00631363"/>
    <w:rsid w:val="00632015"/>
    <w:rsid w:val="00633379"/>
    <w:rsid w:val="00633AD1"/>
    <w:rsid w:val="00634944"/>
    <w:rsid w:val="00634D36"/>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E3F"/>
    <w:rsid w:val="006529FD"/>
    <w:rsid w:val="00652AAC"/>
    <w:rsid w:val="00652CF2"/>
    <w:rsid w:val="0065387D"/>
    <w:rsid w:val="00653E5C"/>
    <w:rsid w:val="00653EEC"/>
    <w:rsid w:val="00655397"/>
    <w:rsid w:val="00656568"/>
    <w:rsid w:val="006573F3"/>
    <w:rsid w:val="00657CEA"/>
    <w:rsid w:val="00660229"/>
    <w:rsid w:val="00660881"/>
    <w:rsid w:val="00660F08"/>
    <w:rsid w:val="006610FA"/>
    <w:rsid w:val="006611D3"/>
    <w:rsid w:val="006627DE"/>
    <w:rsid w:val="00663201"/>
    <w:rsid w:val="00664106"/>
    <w:rsid w:val="00665B1C"/>
    <w:rsid w:val="00665B95"/>
    <w:rsid w:val="006663C0"/>
    <w:rsid w:val="006664C8"/>
    <w:rsid w:val="00666E1D"/>
    <w:rsid w:val="00667B5A"/>
    <w:rsid w:val="00670459"/>
    <w:rsid w:val="006718F8"/>
    <w:rsid w:val="00672D22"/>
    <w:rsid w:val="00673261"/>
    <w:rsid w:val="00673D7E"/>
    <w:rsid w:val="00674EEF"/>
    <w:rsid w:val="0067765C"/>
    <w:rsid w:val="00677B0B"/>
    <w:rsid w:val="006805F8"/>
    <w:rsid w:val="0068175B"/>
    <w:rsid w:val="006817B4"/>
    <w:rsid w:val="006825D1"/>
    <w:rsid w:val="00682A4D"/>
    <w:rsid w:val="00684184"/>
    <w:rsid w:val="00684AA6"/>
    <w:rsid w:val="006856C0"/>
    <w:rsid w:val="0069017A"/>
    <w:rsid w:val="00690490"/>
    <w:rsid w:val="006918EE"/>
    <w:rsid w:val="00692682"/>
    <w:rsid w:val="00692F61"/>
    <w:rsid w:val="00694373"/>
    <w:rsid w:val="00695FEA"/>
    <w:rsid w:val="00696C66"/>
    <w:rsid w:val="006A05A5"/>
    <w:rsid w:val="006A0CBB"/>
    <w:rsid w:val="006A48AC"/>
    <w:rsid w:val="006A4A7F"/>
    <w:rsid w:val="006A7F66"/>
    <w:rsid w:val="006B0442"/>
    <w:rsid w:val="006B04EF"/>
    <w:rsid w:val="006B2592"/>
    <w:rsid w:val="006B2AF3"/>
    <w:rsid w:val="006B4BDB"/>
    <w:rsid w:val="006B50FA"/>
    <w:rsid w:val="006B6698"/>
    <w:rsid w:val="006B6F08"/>
    <w:rsid w:val="006C0355"/>
    <w:rsid w:val="006C2B2A"/>
    <w:rsid w:val="006C2FB8"/>
    <w:rsid w:val="006C2FC4"/>
    <w:rsid w:val="006C37D5"/>
    <w:rsid w:val="006C38FB"/>
    <w:rsid w:val="006C3F66"/>
    <w:rsid w:val="006C4F31"/>
    <w:rsid w:val="006C5B74"/>
    <w:rsid w:val="006C6FA5"/>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835"/>
    <w:rsid w:val="006E692E"/>
    <w:rsid w:val="006E6B0E"/>
    <w:rsid w:val="006E7BA8"/>
    <w:rsid w:val="006F0A12"/>
    <w:rsid w:val="006F0BA8"/>
    <w:rsid w:val="006F0D1F"/>
    <w:rsid w:val="006F0F10"/>
    <w:rsid w:val="006F1F45"/>
    <w:rsid w:val="006F3318"/>
    <w:rsid w:val="006F3F4C"/>
    <w:rsid w:val="006F4F07"/>
    <w:rsid w:val="006F5135"/>
    <w:rsid w:val="006F56AE"/>
    <w:rsid w:val="006F5B07"/>
    <w:rsid w:val="006F6264"/>
    <w:rsid w:val="00700960"/>
    <w:rsid w:val="00700AB6"/>
    <w:rsid w:val="00701B60"/>
    <w:rsid w:val="00702525"/>
    <w:rsid w:val="00702C53"/>
    <w:rsid w:val="007050EC"/>
    <w:rsid w:val="007070E1"/>
    <w:rsid w:val="007109BD"/>
    <w:rsid w:val="007113AE"/>
    <w:rsid w:val="007113C5"/>
    <w:rsid w:val="007114C7"/>
    <w:rsid w:val="007121E9"/>
    <w:rsid w:val="007122A3"/>
    <w:rsid w:val="007136E4"/>
    <w:rsid w:val="00714382"/>
    <w:rsid w:val="007155A3"/>
    <w:rsid w:val="007167E6"/>
    <w:rsid w:val="00716C7F"/>
    <w:rsid w:val="007170A3"/>
    <w:rsid w:val="00717156"/>
    <w:rsid w:val="007205B8"/>
    <w:rsid w:val="0072088F"/>
    <w:rsid w:val="007210DE"/>
    <w:rsid w:val="0072131D"/>
    <w:rsid w:val="00721A7C"/>
    <w:rsid w:val="00722AAA"/>
    <w:rsid w:val="00723EC2"/>
    <w:rsid w:val="00724A26"/>
    <w:rsid w:val="00725116"/>
    <w:rsid w:val="007251C3"/>
    <w:rsid w:val="0072566B"/>
    <w:rsid w:val="00726417"/>
    <w:rsid w:val="00726B9D"/>
    <w:rsid w:val="0072741B"/>
    <w:rsid w:val="00727579"/>
    <w:rsid w:val="00727CFB"/>
    <w:rsid w:val="00730084"/>
    <w:rsid w:val="0073469E"/>
    <w:rsid w:val="00734B9B"/>
    <w:rsid w:val="00735712"/>
    <w:rsid w:val="007357E7"/>
    <w:rsid w:val="00735E8B"/>
    <w:rsid w:val="007362E8"/>
    <w:rsid w:val="00736C6F"/>
    <w:rsid w:val="007402F1"/>
    <w:rsid w:val="0074107A"/>
    <w:rsid w:val="00743D37"/>
    <w:rsid w:val="0074402B"/>
    <w:rsid w:val="0074460C"/>
    <w:rsid w:val="00744718"/>
    <w:rsid w:val="007456A3"/>
    <w:rsid w:val="00745705"/>
    <w:rsid w:val="007525FD"/>
    <w:rsid w:val="00752C30"/>
    <w:rsid w:val="007534BE"/>
    <w:rsid w:val="0075428B"/>
    <w:rsid w:val="00755C20"/>
    <w:rsid w:val="00757E9C"/>
    <w:rsid w:val="007608DA"/>
    <w:rsid w:val="00761284"/>
    <w:rsid w:val="00761A53"/>
    <w:rsid w:val="00762896"/>
    <w:rsid w:val="0076297B"/>
    <w:rsid w:val="007631C1"/>
    <w:rsid w:val="007637DF"/>
    <w:rsid w:val="0076423E"/>
    <w:rsid w:val="007653C1"/>
    <w:rsid w:val="0076610B"/>
    <w:rsid w:val="0076635D"/>
    <w:rsid w:val="007704E1"/>
    <w:rsid w:val="007717DE"/>
    <w:rsid w:val="00771980"/>
    <w:rsid w:val="00772586"/>
    <w:rsid w:val="007729AF"/>
    <w:rsid w:val="00772DAA"/>
    <w:rsid w:val="00773373"/>
    <w:rsid w:val="00773A5A"/>
    <w:rsid w:val="007741C0"/>
    <w:rsid w:val="00775200"/>
    <w:rsid w:val="00776DC6"/>
    <w:rsid w:val="00777681"/>
    <w:rsid w:val="00777880"/>
    <w:rsid w:val="00780E2F"/>
    <w:rsid w:val="00781085"/>
    <w:rsid w:val="007815D3"/>
    <w:rsid w:val="0078387B"/>
    <w:rsid w:val="00784C37"/>
    <w:rsid w:val="00784D10"/>
    <w:rsid w:val="00785104"/>
    <w:rsid w:val="0078528E"/>
    <w:rsid w:val="00785EA1"/>
    <w:rsid w:val="007874E4"/>
    <w:rsid w:val="00787BB9"/>
    <w:rsid w:val="0079037A"/>
    <w:rsid w:val="007904E8"/>
    <w:rsid w:val="0079111B"/>
    <w:rsid w:val="00791564"/>
    <w:rsid w:val="00791A4B"/>
    <w:rsid w:val="007925CD"/>
    <w:rsid w:val="007940E6"/>
    <w:rsid w:val="00795091"/>
    <w:rsid w:val="00795F8D"/>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7FD"/>
    <w:rsid w:val="007B7431"/>
    <w:rsid w:val="007B783A"/>
    <w:rsid w:val="007B799E"/>
    <w:rsid w:val="007B7FC3"/>
    <w:rsid w:val="007C1959"/>
    <w:rsid w:val="007C1B81"/>
    <w:rsid w:val="007C2970"/>
    <w:rsid w:val="007C33DB"/>
    <w:rsid w:val="007C45B7"/>
    <w:rsid w:val="007C4944"/>
    <w:rsid w:val="007C66BD"/>
    <w:rsid w:val="007D0352"/>
    <w:rsid w:val="007D12BA"/>
    <w:rsid w:val="007D1486"/>
    <w:rsid w:val="007D38AC"/>
    <w:rsid w:val="007D5A49"/>
    <w:rsid w:val="007D627E"/>
    <w:rsid w:val="007D722C"/>
    <w:rsid w:val="007D786A"/>
    <w:rsid w:val="007E2417"/>
    <w:rsid w:val="007E2565"/>
    <w:rsid w:val="007E32C7"/>
    <w:rsid w:val="007E44F9"/>
    <w:rsid w:val="007E460F"/>
    <w:rsid w:val="007E53EC"/>
    <w:rsid w:val="007F0B3F"/>
    <w:rsid w:val="007F0BBB"/>
    <w:rsid w:val="007F1ECB"/>
    <w:rsid w:val="007F249F"/>
    <w:rsid w:val="007F2C04"/>
    <w:rsid w:val="007F3BE3"/>
    <w:rsid w:val="007F3CE2"/>
    <w:rsid w:val="007F47B2"/>
    <w:rsid w:val="007F5E5E"/>
    <w:rsid w:val="007F6325"/>
    <w:rsid w:val="007F69BA"/>
    <w:rsid w:val="008006D6"/>
    <w:rsid w:val="008007CD"/>
    <w:rsid w:val="00801062"/>
    <w:rsid w:val="00801CE9"/>
    <w:rsid w:val="00802FFF"/>
    <w:rsid w:val="008033BC"/>
    <w:rsid w:val="008040C0"/>
    <w:rsid w:val="00806493"/>
    <w:rsid w:val="00806528"/>
    <w:rsid w:val="008067BC"/>
    <w:rsid w:val="00806FA9"/>
    <w:rsid w:val="0080745D"/>
    <w:rsid w:val="0080772C"/>
    <w:rsid w:val="00807836"/>
    <w:rsid w:val="0080792C"/>
    <w:rsid w:val="0080793F"/>
    <w:rsid w:val="00807CCA"/>
    <w:rsid w:val="0081031F"/>
    <w:rsid w:val="00810B63"/>
    <w:rsid w:val="00812F8E"/>
    <w:rsid w:val="0081300B"/>
    <w:rsid w:val="00813427"/>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88D"/>
    <w:rsid w:val="00827E61"/>
    <w:rsid w:val="008303F1"/>
    <w:rsid w:val="00830604"/>
    <w:rsid w:val="0083398C"/>
    <w:rsid w:val="00835C87"/>
    <w:rsid w:val="00840520"/>
    <w:rsid w:val="0084060F"/>
    <w:rsid w:val="00840D1D"/>
    <w:rsid w:val="00840E13"/>
    <w:rsid w:val="00840ED7"/>
    <w:rsid w:val="00841128"/>
    <w:rsid w:val="00841A87"/>
    <w:rsid w:val="008430F3"/>
    <w:rsid w:val="00843567"/>
    <w:rsid w:val="008439DD"/>
    <w:rsid w:val="00844889"/>
    <w:rsid w:val="008448D7"/>
    <w:rsid w:val="008453CB"/>
    <w:rsid w:val="00845CC0"/>
    <w:rsid w:val="00846653"/>
    <w:rsid w:val="00846721"/>
    <w:rsid w:val="00846987"/>
    <w:rsid w:val="008472A5"/>
    <w:rsid w:val="00847453"/>
    <w:rsid w:val="0085060C"/>
    <w:rsid w:val="008506C7"/>
    <w:rsid w:val="00851BF7"/>
    <w:rsid w:val="00853A71"/>
    <w:rsid w:val="0085424E"/>
    <w:rsid w:val="008555D4"/>
    <w:rsid w:val="0085570D"/>
    <w:rsid w:val="008558CB"/>
    <w:rsid w:val="0085733A"/>
    <w:rsid w:val="00857B7F"/>
    <w:rsid w:val="00857D66"/>
    <w:rsid w:val="008601F0"/>
    <w:rsid w:val="00860F1F"/>
    <w:rsid w:val="0086156B"/>
    <w:rsid w:val="00862350"/>
    <w:rsid w:val="00862FE2"/>
    <w:rsid w:val="00864D99"/>
    <w:rsid w:val="00867271"/>
    <w:rsid w:val="0087111E"/>
    <w:rsid w:val="00871403"/>
    <w:rsid w:val="00873959"/>
    <w:rsid w:val="00874595"/>
    <w:rsid w:val="00874AEC"/>
    <w:rsid w:val="00876EF6"/>
    <w:rsid w:val="00876F74"/>
    <w:rsid w:val="008809D5"/>
    <w:rsid w:val="00880DC8"/>
    <w:rsid w:val="00884246"/>
    <w:rsid w:val="0088483A"/>
    <w:rsid w:val="00885DFA"/>
    <w:rsid w:val="00886054"/>
    <w:rsid w:val="00887FA8"/>
    <w:rsid w:val="008935AB"/>
    <w:rsid w:val="00893A35"/>
    <w:rsid w:val="00894A50"/>
    <w:rsid w:val="00895E36"/>
    <w:rsid w:val="00896491"/>
    <w:rsid w:val="00896739"/>
    <w:rsid w:val="008968DC"/>
    <w:rsid w:val="00896918"/>
    <w:rsid w:val="00896D3C"/>
    <w:rsid w:val="0089703E"/>
    <w:rsid w:val="00897096"/>
    <w:rsid w:val="00897EE1"/>
    <w:rsid w:val="008A2144"/>
    <w:rsid w:val="008A244A"/>
    <w:rsid w:val="008A3CDD"/>
    <w:rsid w:val="008A3F49"/>
    <w:rsid w:val="008A4713"/>
    <w:rsid w:val="008A6BF4"/>
    <w:rsid w:val="008A71CC"/>
    <w:rsid w:val="008A74A8"/>
    <w:rsid w:val="008B0B5B"/>
    <w:rsid w:val="008B20FD"/>
    <w:rsid w:val="008B2281"/>
    <w:rsid w:val="008B461C"/>
    <w:rsid w:val="008B595F"/>
    <w:rsid w:val="008B6469"/>
    <w:rsid w:val="008B695B"/>
    <w:rsid w:val="008C10A3"/>
    <w:rsid w:val="008C1187"/>
    <w:rsid w:val="008C12AA"/>
    <w:rsid w:val="008C1D21"/>
    <w:rsid w:val="008C3953"/>
    <w:rsid w:val="008C3DB1"/>
    <w:rsid w:val="008C4B4B"/>
    <w:rsid w:val="008C4C53"/>
    <w:rsid w:val="008C56BD"/>
    <w:rsid w:val="008D0864"/>
    <w:rsid w:val="008D17B4"/>
    <w:rsid w:val="008D3DD6"/>
    <w:rsid w:val="008D447A"/>
    <w:rsid w:val="008D4D76"/>
    <w:rsid w:val="008D4E62"/>
    <w:rsid w:val="008D5BD4"/>
    <w:rsid w:val="008D5D1C"/>
    <w:rsid w:val="008D6AA0"/>
    <w:rsid w:val="008D7946"/>
    <w:rsid w:val="008E0ABC"/>
    <w:rsid w:val="008E1B1C"/>
    <w:rsid w:val="008E2D2C"/>
    <w:rsid w:val="008E4B6F"/>
    <w:rsid w:val="008E56BA"/>
    <w:rsid w:val="008E6A62"/>
    <w:rsid w:val="008E784C"/>
    <w:rsid w:val="008F0377"/>
    <w:rsid w:val="008F05DA"/>
    <w:rsid w:val="008F15C7"/>
    <w:rsid w:val="008F18EF"/>
    <w:rsid w:val="008F1C52"/>
    <w:rsid w:val="008F27D3"/>
    <w:rsid w:val="008F2ABE"/>
    <w:rsid w:val="008F3245"/>
    <w:rsid w:val="008F336E"/>
    <w:rsid w:val="008F365F"/>
    <w:rsid w:val="008F4093"/>
    <w:rsid w:val="008F4D6B"/>
    <w:rsid w:val="008F5A70"/>
    <w:rsid w:val="00902212"/>
    <w:rsid w:val="009024F8"/>
    <w:rsid w:val="00903CBE"/>
    <w:rsid w:val="00903D71"/>
    <w:rsid w:val="00904CE4"/>
    <w:rsid w:val="0090612D"/>
    <w:rsid w:val="00906506"/>
    <w:rsid w:val="00906D29"/>
    <w:rsid w:val="0090736B"/>
    <w:rsid w:val="00907B79"/>
    <w:rsid w:val="00910C6D"/>
    <w:rsid w:val="00911559"/>
    <w:rsid w:val="00911E0D"/>
    <w:rsid w:val="009168DE"/>
    <w:rsid w:val="00921225"/>
    <w:rsid w:val="00921C43"/>
    <w:rsid w:val="0092251F"/>
    <w:rsid w:val="009236DA"/>
    <w:rsid w:val="00923A06"/>
    <w:rsid w:val="00924A1A"/>
    <w:rsid w:val="009259E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3033"/>
    <w:rsid w:val="0097380E"/>
    <w:rsid w:val="00975937"/>
    <w:rsid w:val="009771E3"/>
    <w:rsid w:val="009775AB"/>
    <w:rsid w:val="00980459"/>
    <w:rsid w:val="00980625"/>
    <w:rsid w:val="00983F05"/>
    <w:rsid w:val="009851D9"/>
    <w:rsid w:val="00986177"/>
    <w:rsid w:val="009868EA"/>
    <w:rsid w:val="009871D6"/>
    <w:rsid w:val="0098725E"/>
    <w:rsid w:val="00991D3F"/>
    <w:rsid w:val="00993A7E"/>
    <w:rsid w:val="00995174"/>
    <w:rsid w:val="0099762E"/>
    <w:rsid w:val="009A0CB6"/>
    <w:rsid w:val="009A10CD"/>
    <w:rsid w:val="009A14DC"/>
    <w:rsid w:val="009A1CE7"/>
    <w:rsid w:val="009A1EE8"/>
    <w:rsid w:val="009A2304"/>
    <w:rsid w:val="009A7384"/>
    <w:rsid w:val="009B0FF4"/>
    <w:rsid w:val="009B26C3"/>
    <w:rsid w:val="009B37D5"/>
    <w:rsid w:val="009B4FA5"/>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D0ED7"/>
    <w:rsid w:val="009D10E4"/>
    <w:rsid w:val="009D1827"/>
    <w:rsid w:val="009D2317"/>
    <w:rsid w:val="009D4B96"/>
    <w:rsid w:val="009D57B5"/>
    <w:rsid w:val="009D7356"/>
    <w:rsid w:val="009D7B43"/>
    <w:rsid w:val="009E072E"/>
    <w:rsid w:val="009E0F48"/>
    <w:rsid w:val="009E13FA"/>
    <w:rsid w:val="009E23E5"/>
    <w:rsid w:val="009E26DA"/>
    <w:rsid w:val="009E2D98"/>
    <w:rsid w:val="009E3581"/>
    <w:rsid w:val="009E54FD"/>
    <w:rsid w:val="009E5653"/>
    <w:rsid w:val="009E65A6"/>
    <w:rsid w:val="009E6883"/>
    <w:rsid w:val="009E6A1C"/>
    <w:rsid w:val="009F18DA"/>
    <w:rsid w:val="009F1BC3"/>
    <w:rsid w:val="009F5925"/>
    <w:rsid w:val="009F68A4"/>
    <w:rsid w:val="009F737C"/>
    <w:rsid w:val="00A009EB"/>
    <w:rsid w:val="00A03E7F"/>
    <w:rsid w:val="00A04F76"/>
    <w:rsid w:val="00A0571C"/>
    <w:rsid w:val="00A05D91"/>
    <w:rsid w:val="00A065F3"/>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21108"/>
    <w:rsid w:val="00A21F09"/>
    <w:rsid w:val="00A23789"/>
    <w:rsid w:val="00A23F5F"/>
    <w:rsid w:val="00A251D4"/>
    <w:rsid w:val="00A2687D"/>
    <w:rsid w:val="00A26987"/>
    <w:rsid w:val="00A26E14"/>
    <w:rsid w:val="00A31554"/>
    <w:rsid w:val="00A32B61"/>
    <w:rsid w:val="00A32DC8"/>
    <w:rsid w:val="00A37213"/>
    <w:rsid w:val="00A379CF"/>
    <w:rsid w:val="00A37E1A"/>
    <w:rsid w:val="00A37E7B"/>
    <w:rsid w:val="00A407ED"/>
    <w:rsid w:val="00A40DAC"/>
    <w:rsid w:val="00A40E2D"/>
    <w:rsid w:val="00A423E9"/>
    <w:rsid w:val="00A42F08"/>
    <w:rsid w:val="00A43378"/>
    <w:rsid w:val="00A43C36"/>
    <w:rsid w:val="00A447D8"/>
    <w:rsid w:val="00A4521E"/>
    <w:rsid w:val="00A46724"/>
    <w:rsid w:val="00A46FC2"/>
    <w:rsid w:val="00A51167"/>
    <w:rsid w:val="00A511AD"/>
    <w:rsid w:val="00A51E55"/>
    <w:rsid w:val="00A5292A"/>
    <w:rsid w:val="00A532CB"/>
    <w:rsid w:val="00A53975"/>
    <w:rsid w:val="00A54695"/>
    <w:rsid w:val="00A54DD1"/>
    <w:rsid w:val="00A55AF0"/>
    <w:rsid w:val="00A55EAD"/>
    <w:rsid w:val="00A569CF"/>
    <w:rsid w:val="00A60DE6"/>
    <w:rsid w:val="00A60F29"/>
    <w:rsid w:val="00A623A8"/>
    <w:rsid w:val="00A623C4"/>
    <w:rsid w:val="00A62893"/>
    <w:rsid w:val="00A62E16"/>
    <w:rsid w:val="00A64C07"/>
    <w:rsid w:val="00A64E58"/>
    <w:rsid w:val="00A64E9F"/>
    <w:rsid w:val="00A672A2"/>
    <w:rsid w:val="00A672F0"/>
    <w:rsid w:val="00A7168C"/>
    <w:rsid w:val="00A71FC8"/>
    <w:rsid w:val="00A74252"/>
    <w:rsid w:val="00A742CB"/>
    <w:rsid w:val="00A74735"/>
    <w:rsid w:val="00A80F17"/>
    <w:rsid w:val="00A83B82"/>
    <w:rsid w:val="00A8447F"/>
    <w:rsid w:val="00A852A7"/>
    <w:rsid w:val="00A85D24"/>
    <w:rsid w:val="00A85FBC"/>
    <w:rsid w:val="00A86053"/>
    <w:rsid w:val="00A876FA"/>
    <w:rsid w:val="00A9005D"/>
    <w:rsid w:val="00A90137"/>
    <w:rsid w:val="00A90B07"/>
    <w:rsid w:val="00A91016"/>
    <w:rsid w:val="00A92028"/>
    <w:rsid w:val="00A9202D"/>
    <w:rsid w:val="00A9208F"/>
    <w:rsid w:val="00A93ACC"/>
    <w:rsid w:val="00A94508"/>
    <w:rsid w:val="00A954CB"/>
    <w:rsid w:val="00A95D33"/>
    <w:rsid w:val="00A95FF1"/>
    <w:rsid w:val="00A963C3"/>
    <w:rsid w:val="00AA1144"/>
    <w:rsid w:val="00AA1E9A"/>
    <w:rsid w:val="00AA2043"/>
    <w:rsid w:val="00AA204B"/>
    <w:rsid w:val="00AA28EA"/>
    <w:rsid w:val="00AA2CE3"/>
    <w:rsid w:val="00AA32B0"/>
    <w:rsid w:val="00AA399E"/>
    <w:rsid w:val="00AA3E66"/>
    <w:rsid w:val="00AA502D"/>
    <w:rsid w:val="00AA5273"/>
    <w:rsid w:val="00AA6419"/>
    <w:rsid w:val="00AB1A48"/>
    <w:rsid w:val="00AB4375"/>
    <w:rsid w:val="00AB44B9"/>
    <w:rsid w:val="00AB508F"/>
    <w:rsid w:val="00AB589A"/>
    <w:rsid w:val="00AB6482"/>
    <w:rsid w:val="00AB7842"/>
    <w:rsid w:val="00AB7A62"/>
    <w:rsid w:val="00AB7EC3"/>
    <w:rsid w:val="00AC2096"/>
    <w:rsid w:val="00AC3991"/>
    <w:rsid w:val="00AC49CD"/>
    <w:rsid w:val="00AC4A04"/>
    <w:rsid w:val="00AC5600"/>
    <w:rsid w:val="00AC5C52"/>
    <w:rsid w:val="00AC5CD8"/>
    <w:rsid w:val="00AC7DF8"/>
    <w:rsid w:val="00AD004E"/>
    <w:rsid w:val="00AD044C"/>
    <w:rsid w:val="00AD0759"/>
    <w:rsid w:val="00AD0869"/>
    <w:rsid w:val="00AD19DE"/>
    <w:rsid w:val="00AD2492"/>
    <w:rsid w:val="00AD3D81"/>
    <w:rsid w:val="00AD44D3"/>
    <w:rsid w:val="00AD61A8"/>
    <w:rsid w:val="00AD6452"/>
    <w:rsid w:val="00AD652A"/>
    <w:rsid w:val="00AD6E33"/>
    <w:rsid w:val="00AE0616"/>
    <w:rsid w:val="00AE1227"/>
    <w:rsid w:val="00AE1229"/>
    <w:rsid w:val="00AE2ED5"/>
    <w:rsid w:val="00AE3836"/>
    <w:rsid w:val="00AE4865"/>
    <w:rsid w:val="00AE5B08"/>
    <w:rsid w:val="00AE77EA"/>
    <w:rsid w:val="00AF03A3"/>
    <w:rsid w:val="00AF1273"/>
    <w:rsid w:val="00AF15CC"/>
    <w:rsid w:val="00AF2AAF"/>
    <w:rsid w:val="00AF2FBA"/>
    <w:rsid w:val="00AF304D"/>
    <w:rsid w:val="00AF3139"/>
    <w:rsid w:val="00AF3589"/>
    <w:rsid w:val="00AF3720"/>
    <w:rsid w:val="00AF3FB6"/>
    <w:rsid w:val="00AF6FA9"/>
    <w:rsid w:val="00B00884"/>
    <w:rsid w:val="00B02280"/>
    <w:rsid w:val="00B0307A"/>
    <w:rsid w:val="00B073CB"/>
    <w:rsid w:val="00B0774E"/>
    <w:rsid w:val="00B106AA"/>
    <w:rsid w:val="00B12A56"/>
    <w:rsid w:val="00B131B8"/>
    <w:rsid w:val="00B14182"/>
    <w:rsid w:val="00B15D2E"/>
    <w:rsid w:val="00B17F57"/>
    <w:rsid w:val="00B20128"/>
    <w:rsid w:val="00B21715"/>
    <w:rsid w:val="00B2295D"/>
    <w:rsid w:val="00B22B36"/>
    <w:rsid w:val="00B22DBA"/>
    <w:rsid w:val="00B2307D"/>
    <w:rsid w:val="00B230C1"/>
    <w:rsid w:val="00B26D04"/>
    <w:rsid w:val="00B30C0B"/>
    <w:rsid w:val="00B32116"/>
    <w:rsid w:val="00B3277E"/>
    <w:rsid w:val="00B33CF9"/>
    <w:rsid w:val="00B33D24"/>
    <w:rsid w:val="00B33DD1"/>
    <w:rsid w:val="00B347CF"/>
    <w:rsid w:val="00B35D04"/>
    <w:rsid w:val="00B36598"/>
    <w:rsid w:val="00B406C0"/>
    <w:rsid w:val="00B4094C"/>
    <w:rsid w:val="00B4168E"/>
    <w:rsid w:val="00B42721"/>
    <w:rsid w:val="00B42DD2"/>
    <w:rsid w:val="00B43911"/>
    <w:rsid w:val="00B43B08"/>
    <w:rsid w:val="00B44DF3"/>
    <w:rsid w:val="00B46929"/>
    <w:rsid w:val="00B47797"/>
    <w:rsid w:val="00B514F8"/>
    <w:rsid w:val="00B521EC"/>
    <w:rsid w:val="00B5268A"/>
    <w:rsid w:val="00B532C4"/>
    <w:rsid w:val="00B5342A"/>
    <w:rsid w:val="00B53590"/>
    <w:rsid w:val="00B57A45"/>
    <w:rsid w:val="00B60057"/>
    <w:rsid w:val="00B600AC"/>
    <w:rsid w:val="00B60A77"/>
    <w:rsid w:val="00B62E85"/>
    <w:rsid w:val="00B63DEC"/>
    <w:rsid w:val="00B7074B"/>
    <w:rsid w:val="00B71AFF"/>
    <w:rsid w:val="00B71E86"/>
    <w:rsid w:val="00B7298C"/>
    <w:rsid w:val="00B72D64"/>
    <w:rsid w:val="00B73AB5"/>
    <w:rsid w:val="00B7438C"/>
    <w:rsid w:val="00B74FC7"/>
    <w:rsid w:val="00B75B41"/>
    <w:rsid w:val="00B76D98"/>
    <w:rsid w:val="00B80F98"/>
    <w:rsid w:val="00B82BA7"/>
    <w:rsid w:val="00B82D83"/>
    <w:rsid w:val="00B83154"/>
    <w:rsid w:val="00B83429"/>
    <w:rsid w:val="00B83769"/>
    <w:rsid w:val="00B83C3E"/>
    <w:rsid w:val="00B83C5D"/>
    <w:rsid w:val="00B8575E"/>
    <w:rsid w:val="00B865E8"/>
    <w:rsid w:val="00B86BA3"/>
    <w:rsid w:val="00B901B1"/>
    <w:rsid w:val="00B90483"/>
    <w:rsid w:val="00B91EB7"/>
    <w:rsid w:val="00B92154"/>
    <w:rsid w:val="00B92BAC"/>
    <w:rsid w:val="00B951DD"/>
    <w:rsid w:val="00B95988"/>
    <w:rsid w:val="00B96DAC"/>
    <w:rsid w:val="00B97B7E"/>
    <w:rsid w:val="00B97B91"/>
    <w:rsid w:val="00BA07AB"/>
    <w:rsid w:val="00BA0F6E"/>
    <w:rsid w:val="00BA1979"/>
    <w:rsid w:val="00BA401A"/>
    <w:rsid w:val="00BA4CAD"/>
    <w:rsid w:val="00BA4E4D"/>
    <w:rsid w:val="00BA6B5B"/>
    <w:rsid w:val="00BB0253"/>
    <w:rsid w:val="00BB1B41"/>
    <w:rsid w:val="00BB2F16"/>
    <w:rsid w:val="00BB3566"/>
    <w:rsid w:val="00BB35F0"/>
    <w:rsid w:val="00BB4300"/>
    <w:rsid w:val="00BB4D3C"/>
    <w:rsid w:val="00BB641E"/>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2C3C"/>
    <w:rsid w:val="00BD37AB"/>
    <w:rsid w:val="00BD4491"/>
    <w:rsid w:val="00BD6C75"/>
    <w:rsid w:val="00BE1101"/>
    <w:rsid w:val="00BE1B06"/>
    <w:rsid w:val="00BE454B"/>
    <w:rsid w:val="00BE5C1E"/>
    <w:rsid w:val="00BE6DE9"/>
    <w:rsid w:val="00BE703B"/>
    <w:rsid w:val="00BF0A56"/>
    <w:rsid w:val="00BF2130"/>
    <w:rsid w:val="00BF556F"/>
    <w:rsid w:val="00BF6968"/>
    <w:rsid w:val="00BF7956"/>
    <w:rsid w:val="00C01802"/>
    <w:rsid w:val="00C030D9"/>
    <w:rsid w:val="00C03518"/>
    <w:rsid w:val="00C05A38"/>
    <w:rsid w:val="00C05D08"/>
    <w:rsid w:val="00C07CBF"/>
    <w:rsid w:val="00C10078"/>
    <w:rsid w:val="00C1249F"/>
    <w:rsid w:val="00C124ED"/>
    <w:rsid w:val="00C125C3"/>
    <w:rsid w:val="00C13140"/>
    <w:rsid w:val="00C1339D"/>
    <w:rsid w:val="00C13E54"/>
    <w:rsid w:val="00C14A6F"/>
    <w:rsid w:val="00C15B76"/>
    <w:rsid w:val="00C15D4C"/>
    <w:rsid w:val="00C177A7"/>
    <w:rsid w:val="00C20FEA"/>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CFA"/>
    <w:rsid w:val="00C37113"/>
    <w:rsid w:val="00C40A22"/>
    <w:rsid w:val="00C4156D"/>
    <w:rsid w:val="00C41ADF"/>
    <w:rsid w:val="00C42523"/>
    <w:rsid w:val="00C42638"/>
    <w:rsid w:val="00C4288D"/>
    <w:rsid w:val="00C43718"/>
    <w:rsid w:val="00C43835"/>
    <w:rsid w:val="00C44556"/>
    <w:rsid w:val="00C4577C"/>
    <w:rsid w:val="00C4579E"/>
    <w:rsid w:val="00C45A05"/>
    <w:rsid w:val="00C46F64"/>
    <w:rsid w:val="00C471E3"/>
    <w:rsid w:val="00C47F72"/>
    <w:rsid w:val="00C52064"/>
    <w:rsid w:val="00C52DC4"/>
    <w:rsid w:val="00C540FE"/>
    <w:rsid w:val="00C553B1"/>
    <w:rsid w:val="00C5567B"/>
    <w:rsid w:val="00C6064D"/>
    <w:rsid w:val="00C61408"/>
    <w:rsid w:val="00C61659"/>
    <w:rsid w:val="00C6256B"/>
    <w:rsid w:val="00C62D3F"/>
    <w:rsid w:val="00C638F0"/>
    <w:rsid w:val="00C655B9"/>
    <w:rsid w:val="00C70DE2"/>
    <w:rsid w:val="00C71854"/>
    <w:rsid w:val="00C72CCA"/>
    <w:rsid w:val="00C743E9"/>
    <w:rsid w:val="00C74CEB"/>
    <w:rsid w:val="00C80AD2"/>
    <w:rsid w:val="00C832A5"/>
    <w:rsid w:val="00C83713"/>
    <w:rsid w:val="00C83AFF"/>
    <w:rsid w:val="00C855FF"/>
    <w:rsid w:val="00C85706"/>
    <w:rsid w:val="00C85C2C"/>
    <w:rsid w:val="00C863EF"/>
    <w:rsid w:val="00C8726B"/>
    <w:rsid w:val="00C9017B"/>
    <w:rsid w:val="00C90D48"/>
    <w:rsid w:val="00C92353"/>
    <w:rsid w:val="00C928BD"/>
    <w:rsid w:val="00C9366E"/>
    <w:rsid w:val="00C936FD"/>
    <w:rsid w:val="00C94242"/>
    <w:rsid w:val="00C955B7"/>
    <w:rsid w:val="00C96036"/>
    <w:rsid w:val="00C97473"/>
    <w:rsid w:val="00CA0981"/>
    <w:rsid w:val="00CA2170"/>
    <w:rsid w:val="00CA2C52"/>
    <w:rsid w:val="00CA4855"/>
    <w:rsid w:val="00CA526D"/>
    <w:rsid w:val="00CA713F"/>
    <w:rsid w:val="00CA728E"/>
    <w:rsid w:val="00CA748C"/>
    <w:rsid w:val="00CB16CC"/>
    <w:rsid w:val="00CB3989"/>
    <w:rsid w:val="00CB486B"/>
    <w:rsid w:val="00CB59B6"/>
    <w:rsid w:val="00CB5D4C"/>
    <w:rsid w:val="00CC0A82"/>
    <w:rsid w:val="00CC29B9"/>
    <w:rsid w:val="00CC449F"/>
    <w:rsid w:val="00CC484F"/>
    <w:rsid w:val="00CC4B01"/>
    <w:rsid w:val="00CC559C"/>
    <w:rsid w:val="00CC5D1B"/>
    <w:rsid w:val="00CC76E1"/>
    <w:rsid w:val="00CC78AE"/>
    <w:rsid w:val="00CD323A"/>
    <w:rsid w:val="00CD32D4"/>
    <w:rsid w:val="00CD4B93"/>
    <w:rsid w:val="00CD4BC9"/>
    <w:rsid w:val="00CD4D6F"/>
    <w:rsid w:val="00CD5824"/>
    <w:rsid w:val="00CD5ACD"/>
    <w:rsid w:val="00CD5D94"/>
    <w:rsid w:val="00CD7327"/>
    <w:rsid w:val="00CD7975"/>
    <w:rsid w:val="00CE0BEE"/>
    <w:rsid w:val="00CE0E96"/>
    <w:rsid w:val="00CE19A2"/>
    <w:rsid w:val="00CE2124"/>
    <w:rsid w:val="00CE325C"/>
    <w:rsid w:val="00CE350D"/>
    <w:rsid w:val="00CE4163"/>
    <w:rsid w:val="00CE4282"/>
    <w:rsid w:val="00CE5CF6"/>
    <w:rsid w:val="00CE65FA"/>
    <w:rsid w:val="00CE7F02"/>
    <w:rsid w:val="00CF06F3"/>
    <w:rsid w:val="00CF0CB6"/>
    <w:rsid w:val="00CF11C7"/>
    <w:rsid w:val="00CF22C0"/>
    <w:rsid w:val="00CF2709"/>
    <w:rsid w:val="00CF3459"/>
    <w:rsid w:val="00CF34BC"/>
    <w:rsid w:val="00CF35A1"/>
    <w:rsid w:val="00CF3C3A"/>
    <w:rsid w:val="00CF7BE2"/>
    <w:rsid w:val="00D00415"/>
    <w:rsid w:val="00D00AB8"/>
    <w:rsid w:val="00D00E41"/>
    <w:rsid w:val="00D01DBE"/>
    <w:rsid w:val="00D04B3F"/>
    <w:rsid w:val="00D05D8C"/>
    <w:rsid w:val="00D10A4D"/>
    <w:rsid w:val="00D10A90"/>
    <w:rsid w:val="00D12DD3"/>
    <w:rsid w:val="00D13F25"/>
    <w:rsid w:val="00D16748"/>
    <w:rsid w:val="00D16FA6"/>
    <w:rsid w:val="00D2062E"/>
    <w:rsid w:val="00D20B8B"/>
    <w:rsid w:val="00D24630"/>
    <w:rsid w:val="00D25054"/>
    <w:rsid w:val="00D25761"/>
    <w:rsid w:val="00D27253"/>
    <w:rsid w:val="00D27D23"/>
    <w:rsid w:val="00D313E1"/>
    <w:rsid w:val="00D320BA"/>
    <w:rsid w:val="00D32458"/>
    <w:rsid w:val="00D34215"/>
    <w:rsid w:val="00D34302"/>
    <w:rsid w:val="00D3588A"/>
    <w:rsid w:val="00D35BF9"/>
    <w:rsid w:val="00D4007E"/>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DC"/>
    <w:rsid w:val="00D53801"/>
    <w:rsid w:val="00D540C2"/>
    <w:rsid w:val="00D544FC"/>
    <w:rsid w:val="00D56568"/>
    <w:rsid w:val="00D573B3"/>
    <w:rsid w:val="00D6074D"/>
    <w:rsid w:val="00D608B6"/>
    <w:rsid w:val="00D610E5"/>
    <w:rsid w:val="00D61689"/>
    <w:rsid w:val="00D61BDE"/>
    <w:rsid w:val="00D621E1"/>
    <w:rsid w:val="00D624C5"/>
    <w:rsid w:val="00D62AAB"/>
    <w:rsid w:val="00D62C12"/>
    <w:rsid w:val="00D640A5"/>
    <w:rsid w:val="00D64790"/>
    <w:rsid w:val="00D65BE8"/>
    <w:rsid w:val="00D65C58"/>
    <w:rsid w:val="00D66D97"/>
    <w:rsid w:val="00D674F4"/>
    <w:rsid w:val="00D6770F"/>
    <w:rsid w:val="00D67C8C"/>
    <w:rsid w:val="00D70F05"/>
    <w:rsid w:val="00D71624"/>
    <w:rsid w:val="00D71D8A"/>
    <w:rsid w:val="00D735D8"/>
    <w:rsid w:val="00D736E2"/>
    <w:rsid w:val="00D7411B"/>
    <w:rsid w:val="00D76255"/>
    <w:rsid w:val="00D762D7"/>
    <w:rsid w:val="00D763D4"/>
    <w:rsid w:val="00D7656C"/>
    <w:rsid w:val="00D7663D"/>
    <w:rsid w:val="00D774F3"/>
    <w:rsid w:val="00D77B97"/>
    <w:rsid w:val="00D77D43"/>
    <w:rsid w:val="00D802A8"/>
    <w:rsid w:val="00D81558"/>
    <w:rsid w:val="00D82714"/>
    <w:rsid w:val="00D831DB"/>
    <w:rsid w:val="00D84932"/>
    <w:rsid w:val="00D85503"/>
    <w:rsid w:val="00D8723F"/>
    <w:rsid w:val="00D912D7"/>
    <w:rsid w:val="00D91468"/>
    <w:rsid w:val="00D927B0"/>
    <w:rsid w:val="00D93843"/>
    <w:rsid w:val="00D94134"/>
    <w:rsid w:val="00D959DF"/>
    <w:rsid w:val="00D969AA"/>
    <w:rsid w:val="00D97FC3"/>
    <w:rsid w:val="00DA180D"/>
    <w:rsid w:val="00DA31CD"/>
    <w:rsid w:val="00DA41A4"/>
    <w:rsid w:val="00DA4887"/>
    <w:rsid w:val="00DA53B2"/>
    <w:rsid w:val="00DA5661"/>
    <w:rsid w:val="00DA650B"/>
    <w:rsid w:val="00DA6D1C"/>
    <w:rsid w:val="00DA70EA"/>
    <w:rsid w:val="00DA7CE5"/>
    <w:rsid w:val="00DA7E76"/>
    <w:rsid w:val="00DB266C"/>
    <w:rsid w:val="00DB42D1"/>
    <w:rsid w:val="00DB4A0B"/>
    <w:rsid w:val="00DB5CFB"/>
    <w:rsid w:val="00DB603E"/>
    <w:rsid w:val="00DB6757"/>
    <w:rsid w:val="00DB6C8D"/>
    <w:rsid w:val="00DB7494"/>
    <w:rsid w:val="00DC13E9"/>
    <w:rsid w:val="00DC152D"/>
    <w:rsid w:val="00DC1B93"/>
    <w:rsid w:val="00DC265A"/>
    <w:rsid w:val="00DC326D"/>
    <w:rsid w:val="00DC3EAC"/>
    <w:rsid w:val="00DC42F9"/>
    <w:rsid w:val="00DC5148"/>
    <w:rsid w:val="00DC716E"/>
    <w:rsid w:val="00DC75E6"/>
    <w:rsid w:val="00DC78FE"/>
    <w:rsid w:val="00DD4105"/>
    <w:rsid w:val="00DD502C"/>
    <w:rsid w:val="00DD5F39"/>
    <w:rsid w:val="00DD655B"/>
    <w:rsid w:val="00DE0260"/>
    <w:rsid w:val="00DE0E20"/>
    <w:rsid w:val="00DE1A20"/>
    <w:rsid w:val="00DE296E"/>
    <w:rsid w:val="00DE2D02"/>
    <w:rsid w:val="00DE33A3"/>
    <w:rsid w:val="00DE5454"/>
    <w:rsid w:val="00DE595E"/>
    <w:rsid w:val="00DF058A"/>
    <w:rsid w:val="00DF1EBF"/>
    <w:rsid w:val="00DF215B"/>
    <w:rsid w:val="00DF2C08"/>
    <w:rsid w:val="00DF4286"/>
    <w:rsid w:val="00DF7E69"/>
    <w:rsid w:val="00E0144E"/>
    <w:rsid w:val="00E018FF"/>
    <w:rsid w:val="00E01D86"/>
    <w:rsid w:val="00E02017"/>
    <w:rsid w:val="00E02F7C"/>
    <w:rsid w:val="00E03285"/>
    <w:rsid w:val="00E0370A"/>
    <w:rsid w:val="00E05055"/>
    <w:rsid w:val="00E05A88"/>
    <w:rsid w:val="00E0620D"/>
    <w:rsid w:val="00E069B3"/>
    <w:rsid w:val="00E06AED"/>
    <w:rsid w:val="00E06BC5"/>
    <w:rsid w:val="00E076E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90F"/>
    <w:rsid w:val="00E21912"/>
    <w:rsid w:val="00E22C9F"/>
    <w:rsid w:val="00E25719"/>
    <w:rsid w:val="00E25818"/>
    <w:rsid w:val="00E26DB3"/>
    <w:rsid w:val="00E302B0"/>
    <w:rsid w:val="00E3134C"/>
    <w:rsid w:val="00E3273E"/>
    <w:rsid w:val="00E32B41"/>
    <w:rsid w:val="00E33020"/>
    <w:rsid w:val="00E33F90"/>
    <w:rsid w:val="00E3464C"/>
    <w:rsid w:val="00E34998"/>
    <w:rsid w:val="00E35CD0"/>
    <w:rsid w:val="00E365AF"/>
    <w:rsid w:val="00E3685C"/>
    <w:rsid w:val="00E37075"/>
    <w:rsid w:val="00E3784B"/>
    <w:rsid w:val="00E4233B"/>
    <w:rsid w:val="00E432C5"/>
    <w:rsid w:val="00E441A5"/>
    <w:rsid w:val="00E44F2B"/>
    <w:rsid w:val="00E4677A"/>
    <w:rsid w:val="00E47CCB"/>
    <w:rsid w:val="00E50359"/>
    <w:rsid w:val="00E50869"/>
    <w:rsid w:val="00E52644"/>
    <w:rsid w:val="00E53891"/>
    <w:rsid w:val="00E54002"/>
    <w:rsid w:val="00E55416"/>
    <w:rsid w:val="00E5542F"/>
    <w:rsid w:val="00E55E14"/>
    <w:rsid w:val="00E562BB"/>
    <w:rsid w:val="00E5708F"/>
    <w:rsid w:val="00E61DED"/>
    <w:rsid w:val="00E62127"/>
    <w:rsid w:val="00E64DAD"/>
    <w:rsid w:val="00E6610F"/>
    <w:rsid w:val="00E66266"/>
    <w:rsid w:val="00E662D6"/>
    <w:rsid w:val="00E66397"/>
    <w:rsid w:val="00E6642C"/>
    <w:rsid w:val="00E70FFF"/>
    <w:rsid w:val="00E716E1"/>
    <w:rsid w:val="00E72B95"/>
    <w:rsid w:val="00E738CB"/>
    <w:rsid w:val="00E73A1F"/>
    <w:rsid w:val="00E73E10"/>
    <w:rsid w:val="00E74DF4"/>
    <w:rsid w:val="00E76523"/>
    <w:rsid w:val="00E76597"/>
    <w:rsid w:val="00E76A1D"/>
    <w:rsid w:val="00E77196"/>
    <w:rsid w:val="00E77720"/>
    <w:rsid w:val="00E77EE0"/>
    <w:rsid w:val="00E8032F"/>
    <w:rsid w:val="00E80D6A"/>
    <w:rsid w:val="00E81920"/>
    <w:rsid w:val="00E820E1"/>
    <w:rsid w:val="00E82F46"/>
    <w:rsid w:val="00E83EB0"/>
    <w:rsid w:val="00E84EA5"/>
    <w:rsid w:val="00E85C08"/>
    <w:rsid w:val="00E86F5D"/>
    <w:rsid w:val="00E87C8A"/>
    <w:rsid w:val="00E87CFD"/>
    <w:rsid w:val="00E87DDB"/>
    <w:rsid w:val="00E87F02"/>
    <w:rsid w:val="00E9168A"/>
    <w:rsid w:val="00E9436D"/>
    <w:rsid w:val="00E94851"/>
    <w:rsid w:val="00E94A62"/>
    <w:rsid w:val="00E95933"/>
    <w:rsid w:val="00E97ADE"/>
    <w:rsid w:val="00EA0DC8"/>
    <w:rsid w:val="00EA28F3"/>
    <w:rsid w:val="00EA3806"/>
    <w:rsid w:val="00EA3EA6"/>
    <w:rsid w:val="00EA4323"/>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3220"/>
    <w:rsid w:val="00EC3C1A"/>
    <w:rsid w:val="00EC3C52"/>
    <w:rsid w:val="00EC44D5"/>
    <w:rsid w:val="00EC5BD1"/>
    <w:rsid w:val="00ED08A7"/>
    <w:rsid w:val="00ED0A84"/>
    <w:rsid w:val="00ED0FAC"/>
    <w:rsid w:val="00ED4F4A"/>
    <w:rsid w:val="00ED516E"/>
    <w:rsid w:val="00ED7B39"/>
    <w:rsid w:val="00ED7C3F"/>
    <w:rsid w:val="00EE1C88"/>
    <w:rsid w:val="00EE2874"/>
    <w:rsid w:val="00EE2914"/>
    <w:rsid w:val="00EE45DC"/>
    <w:rsid w:val="00EE567A"/>
    <w:rsid w:val="00EE6A2A"/>
    <w:rsid w:val="00EE7C11"/>
    <w:rsid w:val="00EF054A"/>
    <w:rsid w:val="00EF08FC"/>
    <w:rsid w:val="00EF23AA"/>
    <w:rsid w:val="00EF31E8"/>
    <w:rsid w:val="00EF4B84"/>
    <w:rsid w:val="00EF535B"/>
    <w:rsid w:val="00EF5E6B"/>
    <w:rsid w:val="00EF77AD"/>
    <w:rsid w:val="00EF7D8B"/>
    <w:rsid w:val="00F0140E"/>
    <w:rsid w:val="00F031D3"/>
    <w:rsid w:val="00F03224"/>
    <w:rsid w:val="00F03C12"/>
    <w:rsid w:val="00F04CD9"/>
    <w:rsid w:val="00F0799C"/>
    <w:rsid w:val="00F116DB"/>
    <w:rsid w:val="00F1186A"/>
    <w:rsid w:val="00F11F0C"/>
    <w:rsid w:val="00F11FA3"/>
    <w:rsid w:val="00F1373A"/>
    <w:rsid w:val="00F14337"/>
    <w:rsid w:val="00F1488B"/>
    <w:rsid w:val="00F149B9"/>
    <w:rsid w:val="00F15962"/>
    <w:rsid w:val="00F1596E"/>
    <w:rsid w:val="00F164FB"/>
    <w:rsid w:val="00F16F02"/>
    <w:rsid w:val="00F20070"/>
    <w:rsid w:val="00F21F72"/>
    <w:rsid w:val="00F2209F"/>
    <w:rsid w:val="00F23E4C"/>
    <w:rsid w:val="00F24149"/>
    <w:rsid w:val="00F24ACF"/>
    <w:rsid w:val="00F24C14"/>
    <w:rsid w:val="00F25CCE"/>
    <w:rsid w:val="00F26385"/>
    <w:rsid w:val="00F26DDE"/>
    <w:rsid w:val="00F27413"/>
    <w:rsid w:val="00F27840"/>
    <w:rsid w:val="00F279C9"/>
    <w:rsid w:val="00F30C11"/>
    <w:rsid w:val="00F3124E"/>
    <w:rsid w:val="00F313CF"/>
    <w:rsid w:val="00F31B18"/>
    <w:rsid w:val="00F32371"/>
    <w:rsid w:val="00F325BC"/>
    <w:rsid w:val="00F32D26"/>
    <w:rsid w:val="00F32D9A"/>
    <w:rsid w:val="00F33233"/>
    <w:rsid w:val="00F337EF"/>
    <w:rsid w:val="00F33C5A"/>
    <w:rsid w:val="00F33F1D"/>
    <w:rsid w:val="00F359EF"/>
    <w:rsid w:val="00F367DF"/>
    <w:rsid w:val="00F401E5"/>
    <w:rsid w:val="00F40998"/>
    <w:rsid w:val="00F41D1A"/>
    <w:rsid w:val="00F42DCB"/>
    <w:rsid w:val="00F42DF1"/>
    <w:rsid w:val="00F43D29"/>
    <w:rsid w:val="00F44888"/>
    <w:rsid w:val="00F45FE9"/>
    <w:rsid w:val="00F46478"/>
    <w:rsid w:val="00F47051"/>
    <w:rsid w:val="00F47C45"/>
    <w:rsid w:val="00F510AA"/>
    <w:rsid w:val="00F51F06"/>
    <w:rsid w:val="00F52FCD"/>
    <w:rsid w:val="00F5368D"/>
    <w:rsid w:val="00F53866"/>
    <w:rsid w:val="00F53A75"/>
    <w:rsid w:val="00F53B9F"/>
    <w:rsid w:val="00F53D99"/>
    <w:rsid w:val="00F53ED2"/>
    <w:rsid w:val="00F53FEA"/>
    <w:rsid w:val="00F5521F"/>
    <w:rsid w:val="00F60460"/>
    <w:rsid w:val="00F608B1"/>
    <w:rsid w:val="00F62084"/>
    <w:rsid w:val="00F622DB"/>
    <w:rsid w:val="00F62598"/>
    <w:rsid w:val="00F628A2"/>
    <w:rsid w:val="00F62DC6"/>
    <w:rsid w:val="00F636A0"/>
    <w:rsid w:val="00F64A78"/>
    <w:rsid w:val="00F663DF"/>
    <w:rsid w:val="00F702AD"/>
    <w:rsid w:val="00F7132D"/>
    <w:rsid w:val="00F7264F"/>
    <w:rsid w:val="00F7406D"/>
    <w:rsid w:val="00F75B1A"/>
    <w:rsid w:val="00F803F5"/>
    <w:rsid w:val="00F80686"/>
    <w:rsid w:val="00F83748"/>
    <w:rsid w:val="00F842F8"/>
    <w:rsid w:val="00F849E2"/>
    <w:rsid w:val="00F84A38"/>
    <w:rsid w:val="00F8593B"/>
    <w:rsid w:val="00F85E9E"/>
    <w:rsid w:val="00F8688F"/>
    <w:rsid w:val="00F873F0"/>
    <w:rsid w:val="00F87CB0"/>
    <w:rsid w:val="00F906C7"/>
    <w:rsid w:val="00F92359"/>
    <w:rsid w:val="00F959E8"/>
    <w:rsid w:val="00F95E6A"/>
    <w:rsid w:val="00F968D9"/>
    <w:rsid w:val="00F96BB4"/>
    <w:rsid w:val="00F974B8"/>
    <w:rsid w:val="00F976FD"/>
    <w:rsid w:val="00FA01E5"/>
    <w:rsid w:val="00FA0445"/>
    <w:rsid w:val="00FA0B02"/>
    <w:rsid w:val="00FA154A"/>
    <w:rsid w:val="00FA16EE"/>
    <w:rsid w:val="00FA3847"/>
    <w:rsid w:val="00FA39BE"/>
    <w:rsid w:val="00FA49A7"/>
    <w:rsid w:val="00FA5459"/>
    <w:rsid w:val="00FA586A"/>
    <w:rsid w:val="00FA5DEC"/>
    <w:rsid w:val="00FA7093"/>
    <w:rsid w:val="00FA7DC4"/>
    <w:rsid w:val="00FA7F41"/>
    <w:rsid w:val="00FB08E7"/>
    <w:rsid w:val="00FB1401"/>
    <w:rsid w:val="00FB1598"/>
    <w:rsid w:val="00FB1B6D"/>
    <w:rsid w:val="00FB1F93"/>
    <w:rsid w:val="00FB56B7"/>
    <w:rsid w:val="00FB5884"/>
    <w:rsid w:val="00FB7512"/>
    <w:rsid w:val="00FB7DFB"/>
    <w:rsid w:val="00FC0AFD"/>
    <w:rsid w:val="00FC10E5"/>
    <w:rsid w:val="00FC12D9"/>
    <w:rsid w:val="00FC218A"/>
    <w:rsid w:val="00FC28C5"/>
    <w:rsid w:val="00FC570B"/>
    <w:rsid w:val="00FC615D"/>
    <w:rsid w:val="00FC6D49"/>
    <w:rsid w:val="00FC6F12"/>
    <w:rsid w:val="00FC70EC"/>
    <w:rsid w:val="00FC7612"/>
    <w:rsid w:val="00FC7E97"/>
    <w:rsid w:val="00FC7F44"/>
    <w:rsid w:val="00FD2C4F"/>
    <w:rsid w:val="00FD5169"/>
    <w:rsid w:val="00FD7941"/>
    <w:rsid w:val="00FE089D"/>
    <w:rsid w:val="00FE18D0"/>
    <w:rsid w:val="00FE1F4E"/>
    <w:rsid w:val="00FE257E"/>
    <w:rsid w:val="00FE3636"/>
    <w:rsid w:val="00FE3ABC"/>
    <w:rsid w:val="00FE4F53"/>
    <w:rsid w:val="00FE532E"/>
    <w:rsid w:val="00FE54B9"/>
    <w:rsid w:val="00FE5CB5"/>
    <w:rsid w:val="00FF0DB9"/>
    <w:rsid w:val="00FF104C"/>
    <w:rsid w:val="00FF1AAC"/>
    <w:rsid w:val="00FF1B32"/>
    <w:rsid w:val="00FF25A1"/>
    <w:rsid w:val="00FF29D9"/>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84CE5F4-85B1-4ABD-9D90-3F12ACE68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17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link w:val="ListParagraph"/>
    <w:uiPriority w:val="34"/>
    <w:rsid w:val="002F7F42"/>
    <w:rPr>
      <w:rFonts w:ascii="Times New Roman" w:eastAsia="SimSun" w:hAnsi="Times New Roman"/>
      <w:snapToGrid w:val="0"/>
      <w:sz w:val="21"/>
      <w:szCs w:val="21"/>
    </w:rPr>
  </w:style>
  <w:style w:type="table" w:customStyle="1" w:styleId="13">
    <w:name w:val="网格型1"/>
    <w:basedOn w:val="TableNormal"/>
    <w:next w:val="TableGrid"/>
    <w:rsid w:val="00E7659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00594213">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565672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704331681">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51585-F459-49AD-9164-09EF69C53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708</Words>
  <Characters>3583</Characters>
  <Application>Microsoft Office Word</Application>
  <DocSecurity>0</DocSecurity>
  <Lines>103</Lines>
  <Paragraphs>73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CTPClassification=CTP_NT</cp:keywords>
  <cp:lastModifiedBy>Intel</cp:lastModifiedBy>
  <cp:revision>12</cp:revision>
  <cp:lastPrinted>2016-08-05T18:54:00Z</cp:lastPrinted>
  <dcterms:created xsi:type="dcterms:W3CDTF">2018-05-13T23:36:00Z</dcterms:created>
  <dcterms:modified xsi:type="dcterms:W3CDTF">2018-05-14T05:51:00Z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(3)ozl/y03PgF8FproR1bGWa0td/4MHSyVijszRsW2o5fNDtEg0kwQUyyiFyB8wvxq0XRLiLwyt_x000d_
ZyfrzgRJhRKFrzoGkJifCSmzV/4aytNbGrAoYOvuIV65+Kc02pMvkIdSJrWNs55geDyqteKs_x000d_
0reKixqVHKIfRcxyGVbWx9BQ4JA7arM3j/+HInFt0tDii6jdXZBKQWmu0Ow9ciwlaxtuZj4K_x000d_
/i6rB1LaJD8EmJMUmQ</vt:lpwstr>
  </property>
  <property fmtid="{D5CDD505-2E9C-101B-9397-08002B2CF9AE}" pid="11" name="_2015_ms_pID_725343_00">
    <vt:lpwstr>_2015_ms_pID_725343</vt:lpwstr>
  </property>
  <property fmtid="{D5CDD505-2E9C-101B-9397-08002B2CF9AE}" pid="12" name="_2015_ms_pID_7253431">
    <vt:lpwstr>MkC19bC9GQ1S0BC4D9eKRBOc7H/nu0a/HEDItg93ZXyKGT3z7cPYrn_x000d_
QwWYuGciqh5WL3ipq3R0RKPKxmb7s4WZjIatg4s1RVR9gammcgOALf1D4e0fNKNXE3uFyWvb_x000d_
axnbu9PUUpLHcwpqiUKJiTcvqG9Ywe6nuL5Mg6fa5DYAQz7TYok9IcQ0W3l+i2hlRix1wAvY_x000d_
tPJm5vslPHJQnVFmaA3p3EDVUQj4YGCDW4nk</vt:lpwstr>
  </property>
  <property fmtid="{D5CDD505-2E9C-101B-9397-08002B2CF9AE}" pid="13" name="_2015_ms_pID_7253431_00">
    <vt:lpwstr>_2015_ms_pID_7253431</vt:lpwstr>
  </property>
  <property fmtid="{D5CDD505-2E9C-101B-9397-08002B2CF9AE}" pid="14" name="_2015_ms_pID_7253432">
    <vt:lpwstr>ecQqyRpzUNhQwooi2y57a/B545Jc0YjG4Izb_x000d_
Arn2N6UCv/B62JPKq4OGqFOxWf/N0w==</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eba0d90f-6861-49d6-9191-6635f9544d90</vt:lpwstr>
  </property>
  <property fmtid="{D5CDD505-2E9C-101B-9397-08002B2CF9AE}" pid="21" name="CTP_TimeStamp">
    <vt:lpwstr>2018-05-14 05:51:27Z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